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A5" w:rsidRDefault="008325A5" w:rsidP="008325A5">
      <w:pPr>
        <w:spacing w:after="0"/>
        <w:ind w:left="-3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Навчальні програми</w:t>
      </w:r>
    </w:p>
    <w:p w:rsidR="008325A5" w:rsidRDefault="008325A5" w:rsidP="008325A5">
      <w:pPr>
        <w:spacing w:after="0"/>
        <w:ind w:left="-3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Конотопської міської Малої академії наук учнівської молоді</w:t>
      </w:r>
    </w:p>
    <w:p w:rsidR="008325A5" w:rsidRDefault="008325A5" w:rsidP="008325A5">
      <w:pPr>
        <w:spacing w:after="0"/>
        <w:ind w:left="-30"/>
        <w:jc w:val="center"/>
        <w:rPr>
          <w:rFonts w:ascii="Times New Roman" w:hAnsi="Times New Roman"/>
          <w:b/>
          <w:sz w:val="28"/>
          <w:lang w:val="uk-UA"/>
        </w:rPr>
      </w:pPr>
    </w:p>
    <w:p w:rsidR="008325A5" w:rsidRPr="008325A5" w:rsidRDefault="008325A5" w:rsidP="008325A5">
      <w:pPr>
        <w:spacing w:after="0"/>
        <w:ind w:left="-3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2023-2024 </w:t>
      </w:r>
      <w:proofErr w:type="spellStart"/>
      <w:r>
        <w:rPr>
          <w:rFonts w:ascii="Times New Roman" w:hAnsi="Times New Roman"/>
          <w:b/>
          <w:sz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lang w:val="uk-UA"/>
        </w:rPr>
        <w:t>.</w:t>
      </w:r>
    </w:p>
    <w:tbl>
      <w:tblPr>
        <w:tblW w:w="1404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107"/>
        <w:gridCol w:w="10489"/>
        <w:gridCol w:w="996"/>
      </w:tblGrid>
      <w:tr w:rsidR="008325A5" w:rsidRPr="006414A0" w:rsidTr="008325A5">
        <w:trPr>
          <w:cantSplit/>
          <w:trHeight w:val="459"/>
        </w:trPr>
        <w:tc>
          <w:tcPr>
            <w:tcW w:w="450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325A5" w:rsidRPr="006414A0" w:rsidRDefault="008325A5" w:rsidP="00D4354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  <w:r w:rsidRPr="006414A0">
              <w:rPr>
                <w:rFonts w:ascii="Arial Narrow" w:hAnsi="Arial Narrow"/>
                <w:b/>
                <w:lang w:val="uk-UA"/>
              </w:rPr>
              <w:t>№</w:t>
            </w:r>
          </w:p>
        </w:tc>
        <w:tc>
          <w:tcPr>
            <w:tcW w:w="2107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325A5" w:rsidRPr="006414A0" w:rsidRDefault="008325A5" w:rsidP="00D4354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  <w:r w:rsidRPr="006414A0">
              <w:rPr>
                <w:rFonts w:ascii="Arial Narrow" w:hAnsi="Arial Narrow"/>
                <w:b/>
                <w:lang w:val="uk-UA"/>
              </w:rPr>
              <w:t>Назви гуртків, інших творчих об'єднань</w:t>
            </w:r>
          </w:p>
        </w:tc>
        <w:tc>
          <w:tcPr>
            <w:tcW w:w="10489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325A5" w:rsidRPr="006414A0" w:rsidRDefault="008325A5" w:rsidP="00D4354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  <w:r w:rsidRPr="006414A0">
              <w:rPr>
                <w:rFonts w:ascii="Arial Narrow" w:hAnsi="Arial Narrow"/>
                <w:b/>
                <w:lang w:val="uk-UA"/>
              </w:rPr>
              <w:t xml:space="preserve">Навчальна програма </w:t>
            </w:r>
          </w:p>
          <w:p w:rsidR="008325A5" w:rsidRPr="006414A0" w:rsidRDefault="008325A5" w:rsidP="00D4354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  <w:r w:rsidRPr="006414A0">
              <w:rPr>
                <w:rFonts w:ascii="Arial Narrow" w:hAnsi="Arial Narrow"/>
                <w:b/>
                <w:lang w:val="uk-UA"/>
              </w:rPr>
              <w:t>із зазначенням навчальних рівнів, ким і коли затверджена</w:t>
            </w:r>
          </w:p>
        </w:tc>
        <w:tc>
          <w:tcPr>
            <w:tcW w:w="996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btLr"/>
            <w:vAlign w:val="center"/>
          </w:tcPr>
          <w:p w:rsidR="008325A5" w:rsidRPr="006414A0" w:rsidRDefault="008325A5" w:rsidP="00D43548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lang w:val="uk-UA"/>
              </w:rPr>
            </w:pPr>
            <w:r>
              <w:rPr>
                <w:rFonts w:ascii="Arial Narrow" w:hAnsi="Arial Narrow"/>
                <w:b/>
                <w:lang w:val="uk-UA"/>
              </w:rPr>
              <w:t>примітки</w:t>
            </w:r>
          </w:p>
        </w:tc>
      </w:tr>
      <w:tr w:rsidR="008325A5" w:rsidRPr="006414A0" w:rsidTr="008325A5">
        <w:trPr>
          <w:cantSplit/>
          <w:trHeight w:val="1827"/>
        </w:trPr>
        <w:tc>
          <w:tcPr>
            <w:tcW w:w="450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325A5" w:rsidRPr="006414A0" w:rsidRDefault="008325A5" w:rsidP="00D4354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2107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325A5" w:rsidRPr="006414A0" w:rsidRDefault="008325A5" w:rsidP="00D4354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10489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325A5" w:rsidRPr="006414A0" w:rsidRDefault="008325A5" w:rsidP="00D4354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996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325A5" w:rsidRPr="006414A0" w:rsidRDefault="008325A5" w:rsidP="00D4354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</w:p>
        </w:tc>
      </w:tr>
      <w:tr w:rsidR="008325A5" w:rsidRPr="008325A5" w:rsidTr="008325A5">
        <w:trPr>
          <w:trHeight w:val="397"/>
        </w:trPr>
        <w:tc>
          <w:tcPr>
            <w:tcW w:w="450" w:type="dxa"/>
            <w:vAlign w:val="center"/>
          </w:tcPr>
          <w:p w:rsidR="008325A5" w:rsidRPr="00903115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Економіка</w:t>
            </w:r>
          </w:p>
        </w:tc>
        <w:tc>
          <w:tcPr>
            <w:tcW w:w="10489" w:type="dxa"/>
            <w:vAlign w:val="center"/>
          </w:tcPr>
          <w:p w:rsidR="008325A5" w:rsidRPr="00506969" w:rsidRDefault="008325A5" w:rsidP="00D4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«Економіка».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Олех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 Початковий, основний та вищий рівні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8325A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Pr="00832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3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83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3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A912B1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12072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Мистецтвознавство</w:t>
            </w:r>
            <w:proofErr w:type="spellEnd"/>
            <w:r w:rsidRPr="00C12072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фольклористика</w:t>
            </w:r>
          </w:p>
        </w:tc>
        <w:tc>
          <w:tcPr>
            <w:tcW w:w="10489" w:type="dxa"/>
            <w:vAlign w:val="center"/>
          </w:tcPr>
          <w:p w:rsidR="008325A5" w:rsidRPr="005922F9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позашкільної освіти дослідницько-експериментального напряму «Мистецтвознавство». Сидоренко О.М. Основний рівень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B66C9D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Юні мовознавці</w:t>
            </w:r>
          </w:p>
        </w:tc>
        <w:tc>
          <w:tcPr>
            <w:tcW w:w="10489" w:type="dxa"/>
            <w:vAlign w:val="center"/>
          </w:tcPr>
          <w:p w:rsidR="008325A5" w:rsidRPr="005922F9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позашкільної освіти дослідницько-експериментального напряму «Українська мова». Іваненко І.М. Основний рівень.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8325A5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Юний географ</w:t>
            </w:r>
          </w:p>
        </w:tc>
        <w:tc>
          <w:tcPr>
            <w:tcW w:w="10489" w:type="dxa"/>
            <w:vAlign w:val="center"/>
          </w:tcPr>
          <w:p w:rsidR="008325A5" w:rsidRPr="005922F9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позашкільної освіти дослідницько-експериментального напряму «Географія та ландшафтознавство». В.А.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Ворончук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Н.О. Халупко. Вищий рівень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8325A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Pr="00832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3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8325A5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Педагогіка</w:t>
            </w:r>
          </w:p>
        </w:tc>
        <w:tc>
          <w:tcPr>
            <w:tcW w:w="10489" w:type="dxa"/>
            <w:vAlign w:val="center"/>
          </w:tcPr>
          <w:p w:rsidR="008325A5" w:rsidRPr="005922F9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«Педагогіка».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Боровець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Лівандовська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 Основний рівень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8325A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Pr="00832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3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8325A5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Історія</w:t>
            </w:r>
          </w:p>
        </w:tc>
        <w:tc>
          <w:tcPr>
            <w:tcW w:w="10489" w:type="dxa"/>
            <w:vAlign w:val="center"/>
          </w:tcPr>
          <w:p w:rsidR="008325A5" w:rsidRPr="00506969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«Історія України».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Кудінов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Д.В.,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Оліцький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Основний рівень.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5069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0B369D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Релігієзнавство. Історія релігії</w:t>
            </w:r>
          </w:p>
        </w:tc>
        <w:tc>
          <w:tcPr>
            <w:tcW w:w="10489" w:type="dxa"/>
            <w:vAlign w:val="center"/>
          </w:tcPr>
          <w:p w:rsidR="008325A5" w:rsidRPr="005922F9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 рівень.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позашкільної освіти дослідницько-експеримент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ального напряму «Релігієзнавство». </w:t>
            </w: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Основний рівень.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 наказом Управління освіти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Конотопської міської ради №378-о-д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8325A5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Юні біологи</w:t>
            </w:r>
          </w:p>
        </w:tc>
        <w:tc>
          <w:tcPr>
            <w:tcW w:w="10489" w:type="dxa"/>
            <w:vAlign w:val="center"/>
          </w:tcPr>
          <w:p w:rsidR="008325A5" w:rsidRPr="00506969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«Біологія».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Спринь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О.Б., Мороз Т.С. Основний рівень.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5069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8325A5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Юний фізик</w:t>
            </w:r>
          </w:p>
        </w:tc>
        <w:tc>
          <w:tcPr>
            <w:tcW w:w="10489" w:type="dxa"/>
            <w:vAlign w:val="center"/>
          </w:tcPr>
          <w:p w:rsidR="008325A5" w:rsidRPr="005922F9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позашкільної освіти дослідницько-експериментального напряму «Фізика». Лимар В.І., Литвиненко Н.М. Вищий рівень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5069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8325A5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Юний математик</w:t>
            </w:r>
          </w:p>
        </w:tc>
        <w:tc>
          <w:tcPr>
            <w:tcW w:w="10489" w:type="dxa"/>
            <w:vAlign w:val="center"/>
          </w:tcPr>
          <w:p w:rsidR="008325A5" w:rsidRPr="00506969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«Математика».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Тимощук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 Вищий рівень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5069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0B369D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Англійська мова</w:t>
            </w:r>
          </w:p>
        </w:tc>
        <w:tc>
          <w:tcPr>
            <w:tcW w:w="10489" w:type="dxa"/>
            <w:vAlign w:val="center"/>
          </w:tcPr>
          <w:p w:rsidR="008325A5" w:rsidRPr="005922F9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«Школа юного науковця (англійська мова)».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Янцева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Основний рівень.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0B369D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Юний журналіст</w:t>
            </w:r>
          </w:p>
        </w:tc>
        <w:tc>
          <w:tcPr>
            <w:tcW w:w="10489" w:type="dxa"/>
            <w:vAlign w:val="center"/>
          </w:tcPr>
          <w:p w:rsidR="008325A5" w:rsidRPr="005922F9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«Основи журналістики».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Чаловська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Основний рівень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0B369D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Психологія</w:t>
            </w:r>
          </w:p>
        </w:tc>
        <w:tc>
          <w:tcPr>
            <w:tcW w:w="10489" w:type="dxa"/>
            <w:vAlign w:val="center"/>
          </w:tcPr>
          <w:p w:rsidR="008325A5" w:rsidRPr="005922F9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позашкільної освіти дослідницько-експериментального напряму «Психологія». Кравець С.Г., Романкова Л.М. Основний рівень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0B369D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Німецька мова</w:t>
            </w:r>
          </w:p>
        </w:tc>
        <w:tc>
          <w:tcPr>
            <w:tcW w:w="10489" w:type="dxa"/>
            <w:vAlign w:val="center"/>
          </w:tcPr>
          <w:p w:rsidR="008325A5" w:rsidRPr="005922F9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</w:t>
            </w:r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науково-дослідницької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 xml:space="preserve">)».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Тарарак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Вищий </w:t>
            </w:r>
            <w:proofErr w:type="gram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івень.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8325A5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Зарубіжна література</w:t>
            </w:r>
          </w:p>
        </w:tc>
        <w:tc>
          <w:tcPr>
            <w:tcW w:w="10489" w:type="dxa"/>
            <w:vAlign w:val="center"/>
          </w:tcPr>
          <w:p w:rsidR="008325A5" w:rsidRPr="005922F9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«Зарубіжна література».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Краснящих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 Вищий рівень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8325A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Pr="00832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3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506969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Програмування</w:t>
            </w:r>
          </w:p>
        </w:tc>
        <w:tc>
          <w:tcPr>
            <w:tcW w:w="10489" w:type="dxa"/>
            <w:vAlign w:val="center"/>
          </w:tcPr>
          <w:p w:rsidR="008325A5" w:rsidRPr="00506969" w:rsidRDefault="008325A5" w:rsidP="00D4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«Мультимедійні системи, навчальні, ігрові програми.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Інтернет-технології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вебдизайн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Єфименко В.В. Початковий, основний та вищий рівні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5069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0F4163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506969" w:rsidTr="008325A5">
        <w:trPr>
          <w:trHeight w:val="397"/>
        </w:trPr>
        <w:tc>
          <w:tcPr>
            <w:tcW w:w="450" w:type="dxa"/>
            <w:vAlign w:val="center"/>
          </w:tcPr>
          <w:p w:rsidR="008325A5" w:rsidRPr="000F4163" w:rsidRDefault="008325A5" w:rsidP="00D4354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C12072" w:rsidRDefault="008325A5" w:rsidP="00D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Веб-дизайн</w:t>
            </w:r>
            <w:proofErr w:type="spellEnd"/>
          </w:p>
        </w:tc>
        <w:tc>
          <w:tcPr>
            <w:tcW w:w="10489" w:type="dxa"/>
            <w:vAlign w:val="center"/>
          </w:tcPr>
          <w:p w:rsidR="008325A5" w:rsidRPr="00506969" w:rsidRDefault="008325A5" w:rsidP="00D4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«Мультимедійні системи, навчальні, ігрові програми.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Інтернет-технології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вебдизайн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Єфименко В.В. Початковий, основний та вищий рівні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5069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8325A5" w:rsidRPr="006414A0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8325A5" w:rsidRPr="006414A0" w:rsidTr="008325A5">
        <w:trPr>
          <w:trHeight w:val="397"/>
        </w:trPr>
        <w:tc>
          <w:tcPr>
            <w:tcW w:w="450" w:type="dxa"/>
            <w:vAlign w:val="center"/>
          </w:tcPr>
          <w:p w:rsidR="008325A5" w:rsidRDefault="008325A5" w:rsidP="00D43548">
            <w:pPr>
              <w:spacing w:after="0" w:line="240" w:lineRule="auto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8325A5" w:rsidRPr="00760D14" w:rsidRDefault="008325A5" w:rsidP="00D43548">
            <w:pPr>
              <w:spacing w:after="0" w:line="240" w:lineRule="auto"/>
              <w:rPr>
                <w:rFonts w:ascii="Arial Narrow" w:hAnsi="Arial Narrow" w:cs="Times New Roman"/>
                <w:b/>
                <w:lang w:val="uk-UA"/>
              </w:rPr>
            </w:pPr>
          </w:p>
        </w:tc>
        <w:tc>
          <w:tcPr>
            <w:tcW w:w="10489" w:type="dxa"/>
            <w:vAlign w:val="center"/>
          </w:tcPr>
          <w:p w:rsidR="008325A5" w:rsidRPr="00760D14" w:rsidRDefault="008325A5" w:rsidP="00D43548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8325A5" w:rsidRPr="006414A0" w:rsidRDefault="008325A5" w:rsidP="00D43548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</w:tbl>
    <w:p w:rsidR="008325A5" w:rsidRPr="00CE6A38" w:rsidRDefault="008325A5" w:rsidP="008325A5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66232B" w:rsidRPr="008325A5" w:rsidRDefault="008325A5">
      <w:pPr>
        <w:rPr>
          <w:rFonts w:ascii="Times New Roman" w:hAnsi="Times New Roman" w:cs="Times New Roman"/>
          <w:sz w:val="28"/>
          <w:szCs w:val="28"/>
        </w:rPr>
      </w:pPr>
    </w:p>
    <w:sectPr w:rsidR="0066232B" w:rsidRPr="008325A5" w:rsidSect="00CE6A3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2DF6"/>
    <w:multiLevelType w:val="hybridMultilevel"/>
    <w:tmpl w:val="DB2E3344"/>
    <w:lvl w:ilvl="0" w:tplc="4CC0C7C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5A5"/>
    <w:rsid w:val="00481268"/>
    <w:rsid w:val="00520E17"/>
    <w:rsid w:val="008325A5"/>
    <w:rsid w:val="00B1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character" w:customStyle="1" w:styleId="docdata">
    <w:name w:val="docdata"/>
    <w:aliases w:val="docy,v5,1872,baiaagaaboqcaaadzqmaaavzawaaaaaaaaaaaaaaaaaaaaaaaaaaaaaaaaaaaaaaaaaaaaaaaaaaaaaaaaaaaaaaaaaaaaaaaaaaaaaaaaaaaaaaaaaaaaaaaaaaaaaaaaaaaaaaaaaaaaaaaaaaaaaaaaaaaaaaaaaaaaaaaaaaaaaaaaaaaaaaaaaaaaaaaaaaaaaaaaaaaaaaaaaaaaaaaaaaaaaaaaaaaaaa"/>
    <w:basedOn w:val="a0"/>
    <w:rsid w:val="00832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4156</Characters>
  <Application>Microsoft Office Word</Application>
  <DocSecurity>0</DocSecurity>
  <Lines>34</Lines>
  <Paragraphs>9</Paragraphs>
  <ScaleCrop>false</ScaleCrop>
  <Company>Grizli777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2024-04-12T07:30:00Z</dcterms:created>
  <dcterms:modified xsi:type="dcterms:W3CDTF">2024-04-12T07:33:00Z</dcterms:modified>
</cp:coreProperties>
</file>