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12" w:rsidRDefault="00237D12" w:rsidP="00237D12">
      <w:pPr>
        <w:spacing w:line="276" w:lineRule="auto"/>
        <w:ind w:right="57"/>
        <w:jc w:val="center"/>
        <w:rPr>
          <w:b/>
          <w:sz w:val="28"/>
          <w:szCs w:val="28"/>
        </w:rPr>
      </w:pPr>
      <w:r w:rsidRPr="00237D12">
        <w:rPr>
          <w:b/>
          <w:sz w:val="28"/>
          <w:szCs w:val="28"/>
        </w:rPr>
        <w:t>КОНОТОПСЬКА МІСЬКА РАДА</w:t>
      </w:r>
    </w:p>
    <w:p w:rsidR="00A60BCB" w:rsidRDefault="00A60BCB" w:rsidP="00237D12">
      <w:pPr>
        <w:spacing w:line="276" w:lineRule="auto"/>
        <w:ind w:right="57"/>
        <w:jc w:val="center"/>
        <w:rPr>
          <w:b/>
          <w:sz w:val="28"/>
          <w:szCs w:val="28"/>
        </w:rPr>
      </w:pPr>
    </w:p>
    <w:p w:rsidR="00237D12" w:rsidRPr="00237D12" w:rsidRDefault="00A60BCB" w:rsidP="00A60BCB">
      <w:pPr>
        <w:spacing w:line="276" w:lineRule="auto"/>
        <w:ind w:right="57"/>
        <w:jc w:val="center"/>
        <w:rPr>
          <w:b/>
          <w:sz w:val="28"/>
          <w:szCs w:val="28"/>
        </w:rPr>
      </w:pPr>
      <w:r>
        <w:rPr>
          <w:b/>
          <w:sz w:val="28"/>
          <w:szCs w:val="28"/>
        </w:rPr>
        <w:t>ЗАКЛАД ПОЗАШКІЛЬНОЇ ОСВІТИ</w:t>
      </w:r>
    </w:p>
    <w:p w:rsidR="00237D12" w:rsidRDefault="00237D12" w:rsidP="00237D12">
      <w:pPr>
        <w:spacing w:line="276" w:lineRule="auto"/>
        <w:ind w:right="57"/>
        <w:jc w:val="center"/>
        <w:rPr>
          <w:b/>
          <w:sz w:val="28"/>
          <w:szCs w:val="28"/>
        </w:rPr>
      </w:pPr>
      <w:r w:rsidRPr="00237D12">
        <w:rPr>
          <w:b/>
          <w:sz w:val="28"/>
          <w:szCs w:val="28"/>
        </w:rPr>
        <w:t xml:space="preserve">КОНОТОПСЬКА МІСЬКА МАЛА АКАДЕМІЯ НАУК </w:t>
      </w:r>
    </w:p>
    <w:p w:rsidR="00237D12" w:rsidRDefault="00237D12" w:rsidP="00237D12">
      <w:pPr>
        <w:spacing w:line="276" w:lineRule="auto"/>
        <w:ind w:right="57"/>
        <w:jc w:val="center"/>
        <w:rPr>
          <w:b/>
          <w:sz w:val="28"/>
          <w:szCs w:val="28"/>
        </w:rPr>
      </w:pPr>
      <w:r w:rsidRPr="00237D12">
        <w:rPr>
          <w:b/>
          <w:sz w:val="28"/>
          <w:szCs w:val="28"/>
        </w:rPr>
        <w:t>УЧНІВСЬКОЇ МОЛОДІ</w:t>
      </w:r>
    </w:p>
    <w:p w:rsidR="00237D12" w:rsidRDefault="00237D12" w:rsidP="00237D12">
      <w:pPr>
        <w:spacing w:line="276" w:lineRule="auto"/>
        <w:ind w:right="57"/>
        <w:jc w:val="center"/>
        <w:rPr>
          <w:b/>
          <w:sz w:val="28"/>
          <w:szCs w:val="28"/>
        </w:rPr>
      </w:pPr>
    </w:p>
    <w:p w:rsidR="00237D12" w:rsidRDefault="00237D12" w:rsidP="00237D12">
      <w:pPr>
        <w:spacing w:line="276" w:lineRule="auto"/>
        <w:ind w:right="57"/>
        <w:jc w:val="center"/>
        <w:rPr>
          <w:b/>
          <w:sz w:val="28"/>
          <w:szCs w:val="28"/>
        </w:rPr>
      </w:pPr>
    </w:p>
    <w:p w:rsidR="00237D12" w:rsidRPr="00237D12" w:rsidRDefault="00237D12" w:rsidP="00237D12">
      <w:pPr>
        <w:spacing w:line="276" w:lineRule="auto"/>
        <w:ind w:right="57"/>
        <w:jc w:val="center"/>
        <w:rPr>
          <w:b/>
          <w:sz w:val="28"/>
          <w:szCs w:val="28"/>
        </w:rPr>
      </w:pPr>
    </w:p>
    <w:p w:rsidR="00237D12" w:rsidRDefault="00237D12" w:rsidP="00237D12">
      <w:pPr>
        <w:spacing w:line="360" w:lineRule="auto"/>
        <w:ind w:right="57"/>
        <w:jc w:val="center"/>
        <w:rPr>
          <w:sz w:val="28"/>
          <w:szCs w:val="28"/>
        </w:rPr>
        <w:sectPr w:rsidR="00237D12" w:rsidSect="001969A4">
          <w:footerReference w:type="default" r:id="rId8"/>
          <w:pgSz w:w="11906" w:h="16838"/>
          <w:pgMar w:top="1134" w:right="851" w:bottom="1134" w:left="1701" w:header="284" w:footer="284" w:gutter="0"/>
          <w:cols w:space="708"/>
          <w:titlePg/>
          <w:docGrid w:linePitch="381"/>
        </w:sectPr>
      </w:pPr>
    </w:p>
    <w:p w:rsidR="00237D12" w:rsidRPr="00425052" w:rsidRDefault="00237D12" w:rsidP="00237D12">
      <w:pPr>
        <w:spacing w:line="360" w:lineRule="auto"/>
        <w:ind w:right="57"/>
        <w:jc w:val="center"/>
        <w:rPr>
          <w:sz w:val="28"/>
          <w:szCs w:val="28"/>
        </w:rPr>
      </w:pPr>
      <w:r w:rsidRPr="00425052">
        <w:rPr>
          <w:sz w:val="28"/>
          <w:szCs w:val="28"/>
        </w:rPr>
        <w:lastRenderedPageBreak/>
        <w:t>ПОГОДЖЕНО</w:t>
      </w:r>
    </w:p>
    <w:p w:rsidR="00237D12" w:rsidRDefault="00167774" w:rsidP="00237D12">
      <w:pPr>
        <w:spacing w:line="360" w:lineRule="auto"/>
        <w:ind w:right="57"/>
        <w:rPr>
          <w:sz w:val="28"/>
          <w:szCs w:val="28"/>
        </w:rPr>
      </w:pPr>
      <w:r>
        <w:rPr>
          <w:sz w:val="28"/>
          <w:szCs w:val="28"/>
        </w:rPr>
        <w:t>В.о. н</w:t>
      </w:r>
      <w:r w:rsidR="00237D12" w:rsidRPr="00425052">
        <w:rPr>
          <w:sz w:val="28"/>
          <w:szCs w:val="28"/>
        </w:rPr>
        <w:t>ачальник</w:t>
      </w:r>
      <w:r>
        <w:rPr>
          <w:sz w:val="28"/>
          <w:szCs w:val="28"/>
        </w:rPr>
        <w:t>а</w:t>
      </w:r>
      <w:r w:rsidR="002228FA">
        <w:rPr>
          <w:sz w:val="28"/>
          <w:szCs w:val="28"/>
        </w:rPr>
        <w:t xml:space="preserve"> управління</w:t>
      </w:r>
      <w:r w:rsidR="00237D12" w:rsidRPr="00425052">
        <w:rPr>
          <w:sz w:val="28"/>
          <w:szCs w:val="28"/>
        </w:rPr>
        <w:t xml:space="preserve"> освіти</w:t>
      </w:r>
    </w:p>
    <w:p w:rsidR="00237D12" w:rsidRDefault="008C3CD5" w:rsidP="008C3CD5">
      <w:pPr>
        <w:spacing w:line="360" w:lineRule="auto"/>
        <w:ind w:right="57"/>
        <w:jc w:val="center"/>
        <w:rPr>
          <w:sz w:val="28"/>
          <w:szCs w:val="28"/>
        </w:rPr>
      </w:pPr>
      <w:r>
        <w:rPr>
          <w:sz w:val="28"/>
          <w:szCs w:val="28"/>
          <w:lang w:val="ru-RU"/>
        </w:rPr>
        <w:t xml:space="preserve">             </w:t>
      </w:r>
      <w:r w:rsidR="00167774">
        <w:rPr>
          <w:sz w:val="28"/>
          <w:szCs w:val="28"/>
        </w:rPr>
        <w:t>Гавриленко А.М.</w:t>
      </w:r>
    </w:p>
    <w:p w:rsidR="00237D12" w:rsidRPr="00425052" w:rsidRDefault="008C3CD5" w:rsidP="00237D12">
      <w:pPr>
        <w:spacing w:line="360" w:lineRule="auto"/>
        <w:ind w:right="57"/>
        <w:jc w:val="center"/>
        <w:rPr>
          <w:sz w:val="28"/>
          <w:szCs w:val="28"/>
        </w:rPr>
      </w:pPr>
      <w:r>
        <w:rPr>
          <w:sz w:val="28"/>
          <w:szCs w:val="28"/>
          <w:lang w:val="ru-RU"/>
        </w:rPr>
        <w:t xml:space="preserve">    </w:t>
      </w:r>
      <w:r w:rsidR="00167774">
        <w:rPr>
          <w:sz w:val="28"/>
          <w:szCs w:val="28"/>
        </w:rPr>
        <w:t>«___» вересня 2023</w:t>
      </w:r>
      <w:r w:rsidR="00237D12">
        <w:rPr>
          <w:sz w:val="28"/>
          <w:szCs w:val="28"/>
        </w:rPr>
        <w:t xml:space="preserve"> р.</w:t>
      </w:r>
    </w:p>
    <w:p w:rsidR="00237D12" w:rsidRPr="00425052" w:rsidRDefault="00237D12" w:rsidP="00237D12">
      <w:pPr>
        <w:spacing w:line="360" w:lineRule="auto"/>
        <w:ind w:right="57"/>
        <w:jc w:val="center"/>
        <w:rPr>
          <w:sz w:val="28"/>
          <w:szCs w:val="28"/>
        </w:rPr>
      </w:pPr>
    </w:p>
    <w:p w:rsidR="00237D12" w:rsidRPr="00425052" w:rsidRDefault="00EB6ECA" w:rsidP="00237D12">
      <w:pPr>
        <w:spacing w:line="360" w:lineRule="auto"/>
        <w:ind w:right="57"/>
        <w:jc w:val="center"/>
        <w:rPr>
          <w:sz w:val="28"/>
          <w:szCs w:val="28"/>
        </w:rPr>
      </w:pPr>
      <w:r>
        <w:rPr>
          <w:sz w:val="28"/>
          <w:szCs w:val="28"/>
        </w:rPr>
        <w:lastRenderedPageBreak/>
        <w:t>ЗАТВЕРДЖУЮ</w:t>
      </w:r>
    </w:p>
    <w:p w:rsidR="00237D12" w:rsidRPr="00425052" w:rsidRDefault="00237D12" w:rsidP="00237D12">
      <w:pPr>
        <w:spacing w:line="360" w:lineRule="auto"/>
        <w:ind w:right="57"/>
        <w:jc w:val="center"/>
        <w:rPr>
          <w:sz w:val="28"/>
          <w:szCs w:val="28"/>
        </w:rPr>
      </w:pPr>
      <w:r w:rsidRPr="00425052">
        <w:rPr>
          <w:sz w:val="28"/>
          <w:szCs w:val="28"/>
        </w:rPr>
        <w:t>Директор Конотопської МАН</w:t>
      </w:r>
    </w:p>
    <w:p w:rsidR="00237D12" w:rsidRPr="00425052" w:rsidRDefault="008C3CD5" w:rsidP="008C3CD5">
      <w:pPr>
        <w:spacing w:line="360" w:lineRule="auto"/>
        <w:ind w:right="57"/>
        <w:jc w:val="center"/>
        <w:rPr>
          <w:sz w:val="28"/>
          <w:szCs w:val="28"/>
        </w:rPr>
      </w:pPr>
      <w:r>
        <w:rPr>
          <w:sz w:val="28"/>
          <w:szCs w:val="28"/>
          <w:lang w:val="ru-RU"/>
        </w:rPr>
        <w:t xml:space="preserve">                                </w:t>
      </w:r>
      <w:r w:rsidR="00167774">
        <w:rPr>
          <w:sz w:val="28"/>
          <w:szCs w:val="28"/>
        </w:rPr>
        <w:t>Івлєва Є.Ю.</w:t>
      </w:r>
    </w:p>
    <w:p w:rsidR="00237D12" w:rsidRPr="00425052" w:rsidRDefault="008C3CD5" w:rsidP="00237D12">
      <w:pPr>
        <w:spacing w:line="360" w:lineRule="auto"/>
        <w:ind w:right="57"/>
        <w:jc w:val="center"/>
        <w:rPr>
          <w:sz w:val="28"/>
          <w:szCs w:val="28"/>
        </w:rPr>
      </w:pPr>
      <w:r>
        <w:rPr>
          <w:sz w:val="28"/>
          <w:szCs w:val="28"/>
          <w:lang w:val="ru-RU"/>
        </w:rPr>
        <w:t xml:space="preserve">               </w:t>
      </w:r>
      <w:r w:rsidR="00167774">
        <w:rPr>
          <w:sz w:val="28"/>
          <w:szCs w:val="28"/>
        </w:rPr>
        <w:t>«___» вересня 2023</w:t>
      </w:r>
      <w:r w:rsidR="00237D12">
        <w:rPr>
          <w:sz w:val="28"/>
          <w:szCs w:val="28"/>
        </w:rPr>
        <w:t xml:space="preserve"> р.</w:t>
      </w:r>
    </w:p>
    <w:p w:rsidR="00237D12" w:rsidRDefault="00237D12" w:rsidP="00237D12">
      <w:pPr>
        <w:ind w:right="57"/>
        <w:jc w:val="center"/>
        <w:rPr>
          <w:sz w:val="28"/>
          <w:szCs w:val="28"/>
        </w:rPr>
        <w:sectPr w:rsidR="00237D12" w:rsidSect="00237D12">
          <w:type w:val="continuous"/>
          <w:pgSz w:w="11906" w:h="16838"/>
          <w:pgMar w:top="1134" w:right="850" w:bottom="1134" w:left="1701" w:header="709" w:footer="709" w:gutter="0"/>
          <w:cols w:num="2" w:space="708"/>
          <w:docGrid w:linePitch="381"/>
        </w:sectPr>
      </w:pPr>
    </w:p>
    <w:p w:rsidR="00237D12" w:rsidRDefault="00237D12" w:rsidP="00237D12">
      <w:pPr>
        <w:spacing w:line="360" w:lineRule="auto"/>
        <w:ind w:right="57"/>
        <w:jc w:val="center"/>
        <w:rPr>
          <w:sz w:val="28"/>
          <w:szCs w:val="28"/>
        </w:rPr>
        <w:sectPr w:rsidR="00237D12" w:rsidSect="00237D12">
          <w:type w:val="continuous"/>
          <w:pgSz w:w="11906" w:h="16838"/>
          <w:pgMar w:top="1134" w:right="850" w:bottom="1134" w:left="1701" w:header="709" w:footer="709" w:gutter="0"/>
          <w:cols w:space="708"/>
          <w:docGrid w:linePitch="381"/>
        </w:sectPr>
      </w:pPr>
    </w:p>
    <w:p w:rsidR="00237D12" w:rsidRPr="00425052" w:rsidRDefault="00237D12" w:rsidP="00237D12">
      <w:pPr>
        <w:spacing w:line="360" w:lineRule="auto"/>
        <w:ind w:right="57"/>
        <w:jc w:val="center"/>
        <w:rPr>
          <w:sz w:val="28"/>
          <w:szCs w:val="28"/>
        </w:rPr>
      </w:pPr>
    </w:p>
    <w:p w:rsidR="00237D12" w:rsidRPr="00425052" w:rsidRDefault="00237D12" w:rsidP="00237D12">
      <w:pPr>
        <w:spacing w:line="360" w:lineRule="auto"/>
        <w:ind w:right="57"/>
        <w:jc w:val="center"/>
        <w:rPr>
          <w:sz w:val="28"/>
          <w:szCs w:val="28"/>
        </w:rPr>
      </w:pPr>
    </w:p>
    <w:p w:rsidR="00237D12" w:rsidRPr="00237D12" w:rsidRDefault="00237D12" w:rsidP="00237D12">
      <w:pPr>
        <w:spacing w:line="360" w:lineRule="auto"/>
        <w:ind w:right="57"/>
        <w:jc w:val="center"/>
        <w:rPr>
          <w:b/>
          <w:sz w:val="36"/>
          <w:szCs w:val="28"/>
        </w:rPr>
      </w:pPr>
      <w:r w:rsidRPr="00237D12">
        <w:rPr>
          <w:b/>
          <w:sz w:val="36"/>
          <w:szCs w:val="28"/>
        </w:rPr>
        <w:t>ПЛАН РОБОТИ</w:t>
      </w:r>
    </w:p>
    <w:p w:rsidR="00237D12" w:rsidRDefault="00237D12" w:rsidP="00237D12">
      <w:pPr>
        <w:spacing w:line="360" w:lineRule="auto"/>
        <w:ind w:right="57"/>
        <w:jc w:val="center"/>
        <w:rPr>
          <w:b/>
          <w:sz w:val="36"/>
          <w:szCs w:val="28"/>
        </w:rPr>
      </w:pPr>
      <w:r w:rsidRPr="00237D12">
        <w:rPr>
          <w:b/>
          <w:sz w:val="36"/>
          <w:szCs w:val="28"/>
        </w:rPr>
        <w:t xml:space="preserve">КОНОТОПСЬКОЇ МІСЬКОЇ </w:t>
      </w:r>
    </w:p>
    <w:p w:rsidR="00237D12" w:rsidRPr="00237D12" w:rsidRDefault="00237D12" w:rsidP="00237D12">
      <w:pPr>
        <w:spacing w:line="360" w:lineRule="auto"/>
        <w:ind w:right="57"/>
        <w:jc w:val="center"/>
        <w:rPr>
          <w:b/>
          <w:sz w:val="36"/>
          <w:szCs w:val="28"/>
        </w:rPr>
      </w:pPr>
      <w:r w:rsidRPr="00237D12">
        <w:rPr>
          <w:b/>
          <w:sz w:val="36"/>
          <w:szCs w:val="28"/>
        </w:rPr>
        <w:t xml:space="preserve">МАЛОЇ АКАДЕМІЇ НАУК УЧНІВСЬКОЇ МОЛОДІ </w:t>
      </w:r>
    </w:p>
    <w:p w:rsidR="00237D12" w:rsidRPr="00237D12" w:rsidRDefault="00167774" w:rsidP="00237D12">
      <w:pPr>
        <w:spacing w:line="360" w:lineRule="auto"/>
        <w:ind w:right="57"/>
        <w:jc w:val="center"/>
        <w:rPr>
          <w:b/>
          <w:sz w:val="36"/>
          <w:szCs w:val="28"/>
        </w:rPr>
      </w:pPr>
      <w:r>
        <w:rPr>
          <w:b/>
          <w:sz w:val="36"/>
          <w:szCs w:val="28"/>
        </w:rPr>
        <w:t>на 2023</w:t>
      </w:r>
      <w:r w:rsidR="00503443">
        <w:rPr>
          <w:b/>
          <w:sz w:val="36"/>
          <w:szCs w:val="28"/>
        </w:rPr>
        <w:t>-20</w:t>
      </w:r>
      <w:r>
        <w:rPr>
          <w:b/>
          <w:sz w:val="36"/>
          <w:szCs w:val="28"/>
        </w:rPr>
        <w:t>24</w:t>
      </w:r>
      <w:r w:rsidR="00237D12" w:rsidRPr="00237D12">
        <w:rPr>
          <w:b/>
          <w:sz w:val="36"/>
          <w:szCs w:val="28"/>
        </w:rPr>
        <w:t xml:space="preserve"> навчальний рік</w:t>
      </w:r>
    </w:p>
    <w:p w:rsidR="00237D12" w:rsidRDefault="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237D12" w:rsidP="00237D12">
      <w:pPr>
        <w:rPr>
          <w:b/>
          <w:sz w:val="28"/>
          <w:szCs w:val="36"/>
        </w:rPr>
      </w:pPr>
    </w:p>
    <w:p w:rsidR="00237D12" w:rsidRDefault="00167774" w:rsidP="00237D12">
      <w:pPr>
        <w:jc w:val="center"/>
        <w:rPr>
          <w:b/>
          <w:sz w:val="28"/>
          <w:szCs w:val="36"/>
        </w:rPr>
      </w:pPr>
      <w:r>
        <w:rPr>
          <w:b/>
          <w:sz w:val="28"/>
          <w:szCs w:val="36"/>
        </w:rPr>
        <w:t>Конотоп – 2023</w:t>
      </w:r>
    </w:p>
    <w:p w:rsidR="00237D12" w:rsidRDefault="00237D12">
      <w:pPr>
        <w:rPr>
          <w:rFonts w:eastAsiaTheme="majorEastAsia"/>
          <w:b/>
          <w:sz w:val="28"/>
          <w:szCs w:val="32"/>
        </w:rPr>
      </w:pPr>
    </w:p>
    <w:sdt>
      <w:sdtPr>
        <w:rPr>
          <w:rFonts w:ascii="Times New Roman" w:eastAsia="Times New Roman" w:hAnsi="Times New Roman" w:cs="Times New Roman"/>
          <w:color w:val="auto"/>
          <w:sz w:val="24"/>
          <w:szCs w:val="20"/>
        </w:rPr>
        <w:id w:val="1203911021"/>
        <w:docPartObj>
          <w:docPartGallery w:val="Table of Contents"/>
          <w:docPartUnique/>
        </w:docPartObj>
      </w:sdtPr>
      <w:sdtEndPr>
        <w:rPr>
          <w:b/>
          <w:bCs/>
          <w:sz w:val="28"/>
          <w:szCs w:val="28"/>
        </w:rPr>
      </w:sdtEndPr>
      <w:sdtContent>
        <w:p w:rsidR="00237D12" w:rsidRDefault="008823AB" w:rsidP="008823AB">
          <w:pPr>
            <w:pStyle w:val="a7"/>
            <w:spacing w:before="0" w:after="120" w:line="360" w:lineRule="auto"/>
            <w:jc w:val="center"/>
            <w:rPr>
              <w:rFonts w:ascii="Times New Roman" w:hAnsi="Times New Roman" w:cs="Times New Roman"/>
              <w:b/>
              <w:color w:val="auto"/>
              <w:sz w:val="28"/>
              <w:szCs w:val="28"/>
            </w:rPr>
          </w:pPr>
          <w:r w:rsidRPr="008823AB">
            <w:rPr>
              <w:rFonts w:ascii="Times New Roman" w:hAnsi="Times New Roman" w:cs="Times New Roman"/>
              <w:b/>
              <w:color w:val="auto"/>
              <w:sz w:val="28"/>
              <w:szCs w:val="28"/>
            </w:rPr>
            <w:t>ЗМІСТ</w:t>
          </w:r>
        </w:p>
        <w:p w:rsidR="008823AB" w:rsidRPr="008823AB" w:rsidRDefault="008823AB" w:rsidP="008823AB"/>
        <w:p w:rsidR="00CB56F6" w:rsidRPr="00040BF6" w:rsidRDefault="00475646">
          <w:pPr>
            <w:pStyle w:val="13"/>
            <w:rPr>
              <w:rFonts w:asciiTheme="minorHAnsi" w:eastAsiaTheme="minorEastAsia" w:hAnsiTheme="minorHAnsi" w:cstheme="minorBidi"/>
              <w:noProof/>
              <w:sz w:val="28"/>
              <w:szCs w:val="28"/>
            </w:rPr>
          </w:pPr>
          <w:r>
            <w:rPr>
              <w:sz w:val="28"/>
              <w:szCs w:val="28"/>
              <w:lang w:val="en-US"/>
            </w:rPr>
            <w:t>I</w:t>
          </w:r>
          <w:r>
            <w:rPr>
              <w:sz w:val="28"/>
              <w:szCs w:val="28"/>
            </w:rPr>
            <w:t xml:space="preserve">. </w:t>
          </w:r>
          <w:r w:rsidR="00A10C3B" w:rsidRPr="00A10C3B">
            <w:rPr>
              <w:sz w:val="28"/>
              <w:szCs w:val="28"/>
            </w:rPr>
            <w:fldChar w:fldCharType="begin"/>
          </w:r>
          <w:r w:rsidR="00237D12" w:rsidRPr="001A591A">
            <w:rPr>
              <w:sz w:val="28"/>
              <w:szCs w:val="28"/>
            </w:rPr>
            <w:instrText xml:space="preserve"> TOC \o "1-3" \h \z \u </w:instrText>
          </w:r>
          <w:r w:rsidR="00A10C3B" w:rsidRPr="00A10C3B">
            <w:rPr>
              <w:sz w:val="28"/>
              <w:szCs w:val="28"/>
            </w:rPr>
            <w:fldChar w:fldCharType="separate"/>
          </w:r>
          <w:hyperlink w:anchor="_Toc524605718" w:history="1">
            <w:r w:rsidR="005C593F">
              <w:rPr>
                <w:rStyle w:val="a8"/>
                <w:rFonts w:eastAsiaTheme="majorEastAsia"/>
                <w:noProof/>
                <w:sz w:val="28"/>
                <w:szCs w:val="28"/>
              </w:rPr>
              <w:t>Аналіз діяльності у 2022-2023</w:t>
            </w:r>
            <w:r w:rsidR="00CB56F6" w:rsidRPr="00040BF6">
              <w:rPr>
                <w:rStyle w:val="a8"/>
                <w:rFonts w:eastAsiaTheme="majorEastAsia"/>
                <w:noProof/>
                <w:sz w:val="28"/>
                <w:szCs w:val="28"/>
              </w:rPr>
              <w:t xml:space="preserve"> навчальному році</w:t>
            </w:r>
            <w:r w:rsidR="00CB56F6" w:rsidRPr="00040BF6">
              <w:rPr>
                <w:noProof/>
                <w:webHidden/>
                <w:sz w:val="28"/>
                <w:szCs w:val="28"/>
              </w:rPr>
              <w:tab/>
            </w:r>
            <w:r w:rsidR="00A10C3B" w:rsidRPr="00040BF6">
              <w:rPr>
                <w:noProof/>
                <w:webHidden/>
                <w:sz w:val="28"/>
                <w:szCs w:val="28"/>
              </w:rPr>
              <w:fldChar w:fldCharType="begin"/>
            </w:r>
            <w:r w:rsidR="00CB56F6" w:rsidRPr="00040BF6">
              <w:rPr>
                <w:noProof/>
                <w:webHidden/>
                <w:sz w:val="28"/>
                <w:szCs w:val="28"/>
              </w:rPr>
              <w:instrText xml:space="preserve"> PAGEREF _Toc524605718 \h </w:instrText>
            </w:r>
            <w:r w:rsidR="00A10C3B" w:rsidRPr="00040BF6">
              <w:rPr>
                <w:noProof/>
                <w:webHidden/>
                <w:sz w:val="28"/>
                <w:szCs w:val="28"/>
              </w:rPr>
            </w:r>
            <w:r w:rsidR="00A10C3B" w:rsidRPr="00040BF6">
              <w:rPr>
                <w:noProof/>
                <w:webHidden/>
                <w:sz w:val="28"/>
                <w:szCs w:val="28"/>
              </w:rPr>
              <w:fldChar w:fldCharType="separate"/>
            </w:r>
            <w:r w:rsidR="00936761">
              <w:rPr>
                <w:noProof/>
                <w:webHidden/>
                <w:sz w:val="28"/>
                <w:szCs w:val="28"/>
              </w:rPr>
              <w:t>3</w:t>
            </w:r>
            <w:r w:rsidR="00A10C3B" w:rsidRPr="00040BF6">
              <w:rPr>
                <w:noProof/>
                <w:webHidden/>
                <w:sz w:val="28"/>
                <w:szCs w:val="28"/>
              </w:rPr>
              <w:fldChar w:fldCharType="end"/>
            </w:r>
          </w:hyperlink>
        </w:p>
        <w:p w:rsidR="00CB56F6" w:rsidRPr="00040BF6" w:rsidRDefault="00A10C3B">
          <w:pPr>
            <w:pStyle w:val="13"/>
            <w:rPr>
              <w:rFonts w:asciiTheme="minorHAnsi" w:eastAsiaTheme="minorEastAsia" w:hAnsiTheme="minorHAnsi" w:cstheme="minorBidi"/>
              <w:noProof/>
              <w:sz w:val="28"/>
              <w:szCs w:val="28"/>
            </w:rPr>
          </w:pPr>
          <w:hyperlink w:anchor="_Toc524605719" w:history="1">
            <w:r w:rsidR="00CB56F6" w:rsidRPr="00040BF6">
              <w:rPr>
                <w:rStyle w:val="a8"/>
                <w:rFonts w:eastAsiaTheme="majorEastAsia"/>
                <w:noProof/>
                <w:sz w:val="28"/>
                <w:szCs w:val="28"/>
              </w:rPr>
              <w:t>ІІ. Організаційна робота з виконання законодавства про освіту, нормативно-правових документів органів управління освіти та ключових завдань позашкільної освіти</w:t>
            </w:r>
            <w:r w:rsidR="00CB56F6" w:rsidRPr="00040BF6">
              <w:rPr>
                <w:noProof/>
                <w:webHidden/>
                <w:sz w:val="28"/>
                <w:szCs w:val="28"/>
              </w:rPr>
              <w:tab/>
            </w:r>
            <w:r w:rsidRPr="00040BF6">
              <w:rPr>
                <w:noProof/>
                <w:webHidden/>
                <w:sz w:val="28"/>
                <w:szCs w:val="28"/>
              </w:rPr>
              <w:fldChar w:fldCharType="begin"/>
            </w:r>
            <w:r w:rsidR="00CB56F6" w:rsidRPr="00040BF6">
              <w:rPr>
                <w:noProof/>
                <w:webHidden/>
                <w:sz w:val="28"/>
                <w:szCs w:val="28"/>
              </w:rPr>
              <w:instrText xml:space="preserve"> PAGEREF _Toc524605719 \h </w:instrText>
            </w:r>
            <w:r w:rsidRPr="00040BF6">
              <w:rPr>
                <w:noProof/>
                <w:webHidden/>
                <w:sz w:val="28"/>
                <w:szCs w:val="28"/>
              </w:rPr>
            </w:r>
            <w:r w:rsidRPr="00040BF6">
              <w:rPr>
                <w:noProof/>
                <w:webHidden/>
                <w:sz w:val="28"/>
                <w:szCs w:val="28"/>
              </w:rPr>
              <w:fldChar w:fldCharType="separate"/>
            </w:r>
            <w:r w:rsidR="00936761">
              <w:rPr>
                <w:noProof/>
                <w:webHidden/>
                <w:sz w:val="28"/>
                <w:szCs w:val="28"/>
              </w:rPr>
              <w:t>9</w:t>
            </w:r>
            <w:r w:rsidRPr="00040BF6">
              <w:rPr>
                <w:noProof/>
                <w:webHidden/>
                <w:sz w:val="28"/>
                <w:szCs w:val="28"/>
              </w:rPr>
              <w:fldChar w:fldCharType="end"/>
            </w:r>
          </w:hyperlink>
        </w:p>
        <w:p w:rsidR="00CB56F6" w:rsidRPr="00040BF6" w:rsidRDefault="00A10C3B">
          <w:pPr>
            <w:pStyle w:val="13"/>
            <w:rPr>
              <w:rFonts w:asciiTheme="minorHAnsi" w:eastAsiaTheme="minorEastAsia" w:hAnsiTheme="minorHAnsi" w:cstheme="minorBidi"/>
              <w:noProof/>
              <w:sz w:val="28"/>
              <w:szCs w:val="28"/>
            </w:rPr>
          </w:pPr>
          <w:hyperlink w:anchor="_Toc524605720" w:history="1">
            <w:r w:rsidR="00CB56F6" w:rsidRPr="00040BF6">
              <w:rPr>
                <w:rStyle w:val="a8"/>
                <w:rFonts w:eastAsiaTheme="majorEastAsia"/>
                <w:noProof/>
                <w:sz w:val="28"/>
                <w:szCs w:val="28"/>
              </w:rPr>
              <w:t>ІІІ. Інформаційно-методична робота</w:t>
            </w:r>
            <w:r w:rsidR="00CB56F6" w:rsidRPr="00040BF6">
              <w:rPr>
                <w:noProof/>
                <w:webHidden/>
                <w:sz w:val="28"/>
                <w:szCs w:val="28"/>
              </w:rPr>
              <w:tab/>
            </w:r>
            <w:r w:rsidRPr="00040BF6">
              <w:rPr>
                <w:noProof/>
                <w:webHidden/>
                <w:sz w:val="28"/>
                <w:szCs w:val="28"/>
              </w:rPr>
              <w:fldChar w:fldCharType="begin"/>
            </w:r>
            <w:r w:rsidR="00CB56F6" w:rsidRPr="00040BF6">
              <w:rPr>
                <w:noProof/>
                <w:webHidden/>
                <w:sz w:val="28"/>
                <w:szCs w:val="28"/>
              </w:rPr>
              <w:instrText xml:space="preserve"> PAGEREF _Toc524605720 \h </w:instrText>
            </w:r>
            <w:r w:rsidRPr="00040BF6">
              <w:rPr>
                <w:noProof/>
                <w:webHidden/>
                <w:sz w:val="28"/>
                <w:szCs w:val="28"/>
              </w:rPr>
            </w:r>
            <w:r w:rsidRPr="00040BF6">
              <w:rPr>
                <w:noProof/>
                <w:webHidden/>
                <w:sz w:val="28"/>
                <w:szCs w:val="28"/>
              </w:rPr>
              <w:fldChar w:fldCharType="separate"/>
            </w:r>
            <w:r w:rsidR="00936761">
              <w:rPr>
                <w:noProof/>
                <w:webHidden/>
                <w:sz w:val="28"/>
                <w:szCs w:val="28"/>
              </w:rPr>
              <w:t>10</w:t>
            </w:r>
            <w:r w:rsidRPr="00040BF6">
              <w:rPr>
                <w:noProof/>
                <w:webHidden/>
                <w:sz w:val="28"/>
                <w:szCs w:val="28"/>
              </w:rPr>
              <w:fldChar w:fldCharType="end"/>
            </w:r>
          </w:hyperlink>
        </w:p>
        <w:p w:rsidR="00CB56F6" w:rsidRPr="00040BF6" w:rsidRDefault="00A10C3B">
          <w:pPr>
            <w:pStyle w:val="13"/>
            <w:rPr>
              <w:rFonts w:asciiTheme="minorHAnsi" w:eastAsiaTheme="minorEastAsia" w:hAnsiTheme="minorHAnsi" w:cstheme="minorBidi"/>
              <w:noProof/>
              <w:sz w:val="28"/>
              <w:szCs w:val="28"/>
            </w:rPr>
          </w:pPr>
          <w:hyperlink w:anchor="_Toc524605721" w:history="1">
            <w:r w:rsidR="00CB56F6" w:rsidRPr="00040BF6">
              <w:rPr>
                <w:rStyle w:val="a8"/>
                <w:rFonts w:eastAsiaTheme="majorEastAsia"/>
                <w:noProof/>
                <w:sz w:val="28"/>
                <w:szCs w:val="28"/>
              </w:rPr>
              <w:t>IV. Підвищення фахового рівня педагогічних працівників</w:t>
            </w:r>
            <w:r w:rsidR="00CB56F6" w:rsidRPr="00040BF6">
              <w:rPr>
                <w:noProof/>
                <w:webHidden/>
                <w:sz w:val="28"/>
                <w:szCs w:val="28"/>
              </w:rPr>
              <w:tab/>
            </w:r>
            <w:r w:rsidRPr="00040BF6">
              <w:rPr>
                <w:noProof/>
                <w:webHidden/>
                <w:sz w:val="28"/>
                <w:szCs w:val="28"/>
              </w:rPr>
              <w:fldChar w:fldCharType="begin"/>
            </w:r>
            <w:r w:rsidR="00CB56F6" w:rsidRPr="00040BF6">
              <w:rPr>
                <w:noProof/>
                <w:webHidden/>
                <w:sz w:val="28"/>
                <w:szCs w:val="28"/>
              </w:rPr>
              <w:instrText xml:space="preserve"> PAGEREF _Toc524605721 \h </w:instrText>
            </w:r>
            <w:r w:rsidRPr="00040BF6">
              <w:rPr>
                <w:noProof/>
                <w:webHidden/>
                <w:sz w:val="28"/>
                <w:szCs w:val="28"/>
              </w:rPr>
            </w:r>
            <w:r w:rsidRPr="00040BF6">
              <w:rPr>
                <w:noProof/>
                <w:webHidden/>
                <w:sz w:val="28"/>
                <w:szCs w:val="28"/>
              </w:rPr>
              <w:fldChar w:fldCharType="separate"/>
            </w:r>
            <w:r w:rsidR="00936761">
              <w:rPr>
                <w:noProof/>
                <w:webHidden/>
                <w:sz w:val="28"/>
                <w:szCs w:val="28"/>
              </w:rPr>
              <w:t>10</w:t>
            </w:r>
            <w:r w:rsidRPr="00040BF6">
              <w:rPr>
                <w:noProof/>
                <w:webHidden/>
                <w:sz w:val="28"/>
                <w:szCs w:val="28"/>
              </w:rPr>
              <w:fldChar w:fldCharType="end"/>
            </w:r>
          </w:hyperlink>
        </w:p>
        <w:p w:rsidR="00CB56F6" w:rsidRPr="00040BF6" w:rsidRDefault="00A10C3B">
          <w:pPr>
            <w:pStyle w:val="13"/>
            <w:rPr>
              <w:rFonts w:asciiTheme="minorHAnsi" w:eastAsiaTheme="minorEastAsia" w:hAnsiTheme="minorHAnsi" w:cstheme="minorBidi"/>
              <w:noProof/>
              <w:sz w:val="28"/>
              <w:szCs w:val="28"/>
            </w:rPr>
          </w:pPr>
          <w:hyperlink w:anchor="_Toc524605722" w:history="1">
            <w:r w:rsidR="00B13FAB">
              <w:rPr>
                <w:rStyle w:val="a8"/>
                <w:rFonts w:eastAsiaTheme="majorEastAsia"/>
                <w:noProof/>
                <w:sz w:val="28"/>
                <w:szCs w:val="28"/>
              </w:rPr>
              <w:t>V. Навчальна</w:t>
            </w:r>
            <w:r w:rsidR="00CB56F6" w:rsidRPr="00040BF6">
              <w:rPr>
                <w:rStyle w:val="a8"/>
                <w:rFonts w:eastAsiaTheme="majorEastAsia"/>
                <w:noProof/>
                <w:sz w:val="28"/>
                <w:szCs w:val="28"/>
              </w:rPr>
              <w:t xml:space="preserve"> робота</w:t>
            </w:r>
            <w:r w:rsidR="00CB56F6" w:rsidRPr="00040BF6">
              <w:rPr>
                <w:noProof/>
                <w:webHidden/>
                <w:sz w:val="28"/>
                <w:szCs w:val="28"/>
              </w:rPr>
              <w:tab/>
            </w:r>
            <w:r w:rsidRPr="00040BF6">
              <w:rPr>
                <w:noProof/>
                <w:webHidden/>
                <w:sz w:val="28"/>
                <w:szCs w:val="28"/>
              </w:rPr>
              <w:fldChar w:fldCharType="begin"/>
            </w:r>
            <w:r w:rsidR="00CB56F6" w:rsidRPr="00040BF6">
              <w:rPr>
                <w:noProof/>
                <w:webHidden/>
                <w:sz w:val="28"/>
                <w:szCs w:val="28"/>
              </w:rPr>
              <w:instrText xml:space="preserve"> PAGEREF _Toc524605722 \h </w:instrText>
            </w:r>
            <w:r w:rsidRPr="00040BF6">
              <w:rPr>
                <w:noProof/>
                <w:webHidden/>
                <w:sz w:val="28"/>
                <w:szCs w:val="28"/>
              </w:rPr>
            </w:r>
            <w:r w:rsidRPr="00040BF6">
              <w:rPr>
                <w:noProof/>
                <w:webHidden/>
                <w:sz w:val="28"/>
                <w:szCs w:val="28"/>
              </w:rPr>
              <w:fldChar w:fldCharType="separate"/>
            </w:r>
            <w:r w:rsidR="00936761">
              <w:rPr>
                <w:noProof/>
                <w:webHidden/>
                <w:sz w:val="28"/>
                <w:szCs w:val="28"/>
              </w:rPr>
              <w:t>11</w:t>
            </w:r>
            <w:r w:rsidRPr="00040BF6">
              <w:rPr>
                <w:noProof/>
                <w:webHidden/>
                <w:sz w:val="28"/>
                <w:szCs w:val="28"/>
              </w:rPr>
              <w:fldChar w:fldCharType="end"/>
            </w:r>
          </w:hyperlink>
        </w:p>
        <w:p w:rsidR="00CB56F6" w:rsidRPr="00040BF6" w:rsidRDefault="00A10C3B">
          <w:pPr>
            <w:pStyle w:val="13"/>
            <w:rPr>
              <w:rFonts w:asciiTheme="minorHAnsi" w:eastAsiaTheme="minorEastAsia" w:hAnsiTheme="minorHAnsi" w:cstheme="minorBidi"/>
              <w:noProof/>
              <w:sz w:val="28"/>
              <w:szCs w:val="28"/>
            </w:rPr>
          </w:pPr>
          <w:hyperlink w:anchor="_Toc524605723" w:history="1">
            <w:r w:rsidR="00CB56F6" w:rsidRPr="00040BF6">
              <w:rPr>
                <w:rStyle w:val="a8"/>
                <w:rFonts w:eastAsiaTheme="majorEastAsia"/>
                <w:noProof/>
                <w:sz w:val="28"/>
                <w:szCs w:val="28"/>
              </w:rPr>
              <w:t>VI. Видавнича робота</w:t>
            </w:r>
            <w:r w:rsidR="00CB56F6" w:rsidRPr="00040BF6">
              <w:rPr>
                <w:noProof/>
                <w:webHidden/>
                <w:sz w:val="28"/>
                <w:szCs w:val="28"/>
              </w:rPr>
              <w:tab/>
            </w:r>
            <w:r w:rsidRPr="00040BF6">
              <w:rPr>
                <w:noProof/>
                <w:webHidden/>
                <w:sz w:val="28"/>
                <w:szCs w:val="28"/>
              </w:rPr>
              <w:fldChar w:fldCharType="begin"/>
            </w:r>
            <w:r w:rsidR="00CB56F6" w:rsidRPr="00040BF6">
              <w:rPr>
                <w:noProof/>
                <w:webHidden/>
                <w:sz w:val="28"/>
                <w:szCs w:val="28"/>
              </w:rPr>
              <w:instrText xml:space="preserve"> PAGEREF _Toc524605723 \h </w:instrText>
            </w:r>
            <w:r w:rsidRPr="00040BF6">
              <w:rPr>
                <w:noProof/>
                <w:webHidden/>
                <w:sz w:val="28"/>
                <w:szCs w:val="28"/>
              </w:rPr>
            </w:r>
            <w:r w:rsidRPr="00040BF6">
              <w:rPr>
                <w:noProof/>
                <w:webHidden/>
                <w:sz w:val="28"/>
                <w:szCs w:val="28"/>
              </w:rPr>
              <w:fldChar w:fldCharType="separate"/>
            </w:r>
            <w:r w:rsidR="00936761">
              <w:rPr>
                <w:noProof/>
                <w:webHidden/>
                <w:sz w:val="28"/>
                <w:szCs w:val="28"/>
              </w:rPr>
              <w:t>11</w:t>
            </w:r>
            <w:r w:rsidRPr="00040BF6">
              <w:rPr>
                <w:noProof/>
                <w:webHidden/>
                <w:sz w:val="28"/>
                <w:szCs w:val="28"/>
              </w:rPr>
              <w:fldChar w:fldCharType="end"/>
            </w:r>
          </w:hyperlink>
        </w:p>
        <w:p w:rsidR="00CB56F6" w:rsidRPr="00040BF6" w:rsidRDefault="00A10C3B">
          <w:pPr>
            <w:pStyle w:val="13"/>
            <w:rPr>
              <w:rFonts w:asciiTheme="minorHAnsi" w:eastAsiaTheme="minorEastAsia" w:hAnsiTheme="minorHAnsi" w:cstheme="minorBidi"/>
              <w:noProof/>
              <w:sz w:val="28"/>
              <w:szCs w:val="28"/>
            </w:rPr>
          </w:pPr>
          <w:hyperlink w:anchor="_Toc524605724" w:history="1">
            <w:r w:rsidR="00CB56F6" w:rsidRPr="00040BF6">
              <w:rPr>
                <w:rStyle w:val="a8"/>
                <w:rFonts w:eastAsiaTheme="majorEastAsia"/>
                <w:noProof/>
                <w:sz w:val="28"/>
                <w:szCs w:val="28"/>
              </w:rPr>
              <w:t>VII. Участь у Міжнародних, Всеукраїнських, обласних, міських заходах, експедиціях, конкурсах</w:t>
            </w:r>
            <w:r w:rsidR="00CB56F6" w:rsidRPr="00040BF6">
              <w:rPr>
                <w:noProof/>
                <w:webHidden/>
                <w:sz w:val="28"/>
                <w:szCs w:val="28"/>
              </w:rPr>
              <w:tab/>
            </w:r>
            <w:r w:rsidRPr="00040BF6">
              <w:rPr>
                <w:noProof/>
                <w:webHidden/>
                <w:sz w:val="28"/>
                <w:szCs w:val="28"/>
              </w:rPr>
              <w:fldChar w:fldCharType="begin"/>
            </w:r>
            <w:r w:rsidR="00CB56F6" w:rsidRPr="00040BF6">
              <w:rPr>
                <w:noProof/>
                <w:webHidden/>
                <w:sz w:val="28"/>
                <w:szCs w:val="28"/>
              </w:rPr>
              <w:instrText xml:space="preserve"> PAGEREF _Toc524605724 \h </w:instrText>
            </w:r>
            <w:r w:rsidRPr="00040BF6">
              <w:rPr>
                <w:noProof/>
                <w:webHidden/>
                <w:sz w:val="28"/>
                <w:szCs w:val="28"/>
              </w:rPr>
            </w:r>
            <w:r w:rsidRPr="00040BF6">
              <w:rPr>
                <w:noProof/>
                <w:webHidden/>
                <w:sz w:val="28"/>
                <w:szCs w:val="28"/>
              </w:rPr>
              <w:fldChar w:fldCharType="separate"/>
            </w:r>
            <w:r w:rsidR="00936761">
              <w:rPr>
                <w:noProof/>
                <w:webHidden/>
                <w:sz w:val="28"/>
                <w:szCs w:val="28"/>
              </w:rPr>
              <w:t>12</w:t>
            </w:r>
            <w:r w:rsidRPr="00040BF6">
              <w:rPr>
                <w:noProof/>
                <w:webHidden/>
                <w:sz w:val="28"/>
                <w:szCs w:val="28"/>
              </w:rPr>
              <w:fldChar w:fldCharType="end"/>
            </w:r>
          </w:hyperlink>
        </w:p>
        <w:p w:rsidR="00CB56F6" w:rsidRPr="00040BF6" w:rsidRDefault="00A10C3B">
          <w:pPr>
            <w:pStyle w:val="13"/>
            <w:rPr>
              <w:rFonts w:asciiTheme="minorHAnsi" w:eastAsiaTheme="minorEastAsia" w:hAnsiTheme="minorHAnsi" w:cstheme="minorBidi"/>
              <w:noProof/>
              <w:sz w:val="28"/>
              <w:szCs w:val="28"/>
            </w:rPr>
          </w:pPr>
          <w:hyperlink w:anchor="_Toc524605725" w:history="1">
            <w:r w:rsidR="00CB56F6" w:rsidRPr="00040BF6">
              <w:rPr>
                <w:rStyle w:val="a8"/>
                <w:rFonts w:eastAsiaTheme="majorEastAsia"/>
                <w:noProof/>
                <w:sz w:val="28"/>
                <w:szCs w:val="28"/>
              </w:rPr>
              <w:t>VIIІ. Тематика засідань загальних зборів</w:t>
            </w:r>
            <w:r w:rsidR="00CB56F6" w:rsidRPr="00040BF6">
              <w:rPr>
                <w:noProof/>
                <w:webHidden/>
                <w:sz w:val="28"/>
                <w:szCs w:val="28"/>
              </w:rPr>
              <w:tab/>
            </w:r>
            <w:r w:rsidRPr="00040BF6">
              <w:rPr>
                <w:noProof/>
                <w:webHidden/>
                <w:sz w:val="28"/>
                <w:szCs w:val="28"/>
              </w:rPr>
              <w:fldChar w:fldCharType="begin"/>
            </w:r>
            <w:r w:rsidR="00CB56F6" w:rsidRPr="00040BF6">
              <w:rPr>
                <w:noProof/>
                <w:webHidden/>
                <w:sz w:val="28"/>
                <w:szCs w:val="28"/>
              </w:rPr>
              <w:instrText xml:space="preserve"> PAGEREF _Toc524605725 \h </w:instrText>
            </w:r>
            <w:r w:rsidRPr="00040BF6">
              <w:rPr>
                <w:noProof/>
                <w:webHidden/>
                <w:sz w:val="28"/>
                <w:szCs w:val="28"/>
              </w:rPr>
            </w:r>
            <w:r w:rsidRPr="00040BF6">
              <w:rPr>
                <w:noProof/>
                <w:webHidden/>
                <w:sz w:val="28"/>
                <w:szCs w:val="28"/>
              </w:rPr>
              <w:fldChar w:fldCharType="separate"/>
            </w:r>
            <w:r w:rsidR="00936761">
              <w:rPr>
                <w:noProof/>
                <w:webHidden/>
                <w:sz w:val="28"/>
                <w:szCs w:val="28"/>
              </w:rPr>
              <w:t>16</w:t>
            </w:r>
            <w:r w:rsidRPr="00040BF6">
              <w:rPr>
                <w:noProof/>
                <w:webHidden/>
                <w:sz w:val="28"/>
                <w:szCs w:val="28"/>
              </w:rPr>
              <w:fldChar w:fldCharType="end"/>
            </w:r>
          </w:hyperlink>
        </w:p>
        <w:p w:rsidR="00CB56F6" w:rsidRDefault="00A10C3B">
          <w:pPr>
            <w:pStyle w:val="13"/>
            <w:rPr>
              <w:rFonts w:asciiTheme="minorHAnsi" w:eastAsiaTheme="minorEastAsia" w:hAnsiTheme="minorHAnsi" w:cstheme="minorBidi"/>
              <w:noProof/>
              <w:sz w:val="22"/>
              <w:szCs w:val="22"/>
            </w:rPr>
          </w:pPr>
          <w:hyperlink w:anchor="_Toc524605726" w:history="1">
            <w:r w:rsidR="00CB56F6" w:rsidRPr="00040BF6">
              <w:rPr>
                <w:rStyle w:val="a8"/>
                <w:rFonts w:eastAsiaTheme="majorEastAsia"/>
                <w:noProof/>
                <w:sz w:val="28"/>
                <w:szCs w:val="28"/>
              </w:rPr>
              <w:t>ХІ. Контроль та керівництво</w:t>
            </w:r>
            <w:r w:rsidR="00CB56F6" w:rsidRPr="00040BF6">
              <w:rPr>
                <w:noProof/>
                <w:webHidden/>
                <w:sz w:val="28"/>
                <w:szCs w:val="28"/>
              </w:rPr>
              <w:tab/>
            </w:r>
            <w:r w:rsidRPr="00040BF6">
              <w:rPr>
                <w:noProof/>
                <w:webHidden/>
                <w:sz w:val="28"/>
                <w:szCs w:val="28"/>
              </w:rPr>
              <w:fldChar w:fldCharType="begin"/>
            </w:r>
            <w:r w:rsidR="00CB56F6" w:rsidRPr="00040BF6">
              <w:rPr>
                <w:noProof/>
                <w:webHidden/>
                <w:sz w:val="28"/>
                <w:szCs w:val="28"/>
              </w:rPr>
              <w:instrText xml:space="preserve"> PAGEREF _Toc524605726 \h </w:instrText>
            </w:r>
            <w:r w:rsidRPr="00040BF6">
              <w:rPr>
                <w:noProof/>
                <w:webHidden/>
                <w:sz w:val="28"/>
                <w:szCs w:val="28"/>
              </w:rPr>
            </w:r>
            <w:r w:rsidRPr="00040BF6">
              <w:rPr>
                <w:noProof/>
                <w:webHidden/>
                <w:sz w:val="28"/>
                <w:szCs w:val="28"/>
              </w:rPr>
              <w:fldChar w:fldCharType="separate"/>
            </w:r>
            <w:r w:rsidR="00936761">
              <w:rPr>
                <w:noProof/>
                <w:webHidden/>
                <w:sz w:val="28"/>
                <w:szCs w:val="28"/>
              </w:rPr>
              <w:t>16</w:t>
            </w:r>
            <w:r w:rsidRPr="00040BF6">
              <w:rPr>
                <w:noProof/>
                <w:webHidden/>
                <w:sz w:val="28"/>
                <w:szCs w:val="28"/>
              </w:rPr>
              <w:fldChar w:fldCharType="end"/>
            </w:r>
          </w:hyperlink>
        </w:p>
        <w:p w:rsidR="00237D12" w:rsidRPr="001A591A" w:rsidRDefault="00A10C3B" w:rsidP="008823AB">
          <w:pPr>
            <w:spacing w:after="120" w:line="360" w:lineRule="auto"/>
            <w:rPr>
              <w:sz w:val="28"/>
              <w:szCs w:val="28"/>
            </w:rPr>
          </w:pPr>
          <w:r w:rsidRPr="001A591A">
            <w:rPr>
              <w:b/>
              <w:bCs/>
              <w:sz w:val="28"/>
              <w:szCs w:val="28"/>
            </w:rPr>
            <w:fldChar w:fldCharType="end"/>
          </w:r>
        </w:p>
      </w:sdtContent>
    </w:sdt>
    <w:p w:rsidR="00237D12" w:rsidRPr="001A591A" w:rsidRDefault="00237D12">
      <w:pPr>
        <w:rPr>
          <w:rFonts w:eastAsiaTheme="majorEastAsia"/>
          <w:b/>
          <w:sz w:val="28"/>
          <w:szCs w:val="28"/>
        </w:rPr>
      </w:pPr>
    </w:p>
    <w:p w:rsidR="00237D12" w:rsidRPr="001A591A" w:rsidRDefault="00237D12">
      <w:pPr>
        <w:rPr>
          <w:rFonts w:eastAsiaTheme="majorEastAsia"/>
          <w:b/>
          <w:sz w:val="28"/>
          <w:szCs w:val="28"/>
        </w:rPr>
      </w:pPr>
      <w:r w:rsidRPr="001A591A">
        <w:rPr>
          <w:sz w:val="28"/>
          <w:szCs w:val="28"/>
        </w:rPr>
        <w:br w:type="page"/>
      </w:r>
    </w:p>
    <w:p w:rsidR="00552D8E" w:rsidRPr="00EB6ECA" w:rsidRDefault="005C593F" w:rsidP="00EB6ECA">
      <w:pPr>
        <w:pStyle w:val="11"/>
      </w:pPr>
      <w:bookmarkStart w:id="0" w:name="_Toc524605718"/>
      <w:r>
        <w:lastRenderedPageBreak/>
        <w:t>АНАЛІЗ ДІЯЛЬНОСТІ У 2022-2023</w:t>
      </w:r>
      <w:r w:rsidR="008F2D10">
        <w:t xml:space="preserve"> НАВЧАЛЬНОМУ РОЦІ</w:t>
      </w:r>
      <w:bookmarkEnd w:id="0"/>
    </w:p>
    <w:p w:rsidR="001540C0" w:rsidRDefault="001540C0" w:rsidP="00EB6ECA">
      <w:pPr>
        <w:spacing w:line="276" w:lineRule="auto"/>
        <w:ind w:right="-5" w:firstLine="720"/>
        <w:jc w:val="both"/>
        <w:rPr>
          <w:sz w:val="28"/>
          <w:szCs w:val="28"/>
        </w:rPr>
      </w:pPr>
    </w:p>
    <w:p w:rsidR="00A91C36" w:rsidRPr="00A91C36" w:rsidRDefault="00A91C36" w:rsidP="00EB6ECA">
      <w:pPr>
        <w:spacing w:line="276" w:lineRule="auto"/>
        <w:ind w:left="-567" w:firstLine="567"/>
        <w:jc w:val="both"/>
        <w:rPr>
          <w:sz w:val="28"/>
          <w:szCs w:val="28"/>
        </w:rPr>
      </w:pPr>
      <w:r w:rsidRPr="00A91C36">
        <w:rPr>
          <w:sz w:val="28"/>
          <w:szCs w:val="28"/>
        </w:rPr>
        <w:t xml:space="preserve">Важливим завданням сучасної школи є розвиток пізнавальної активності учнів, виховання в них бажання працювати творчо, поповнювати та вдосконалювати свої знання, підтримка потреби учнів до постійної самореалізації. Саме робота </w:t>
      </w:r>
      <w:r>
        <w:rPr>
          <w:sz w:val="28"/>
          <w:szCs w:val="28"/>
        </w:rPr>
        <w:t>малої академії наук учнівської молоді</w:t>
      </w:r>
      <w:r w:rsidRPr="00A91C36">
        <w:rPr>
          <w:sz w:val="28"/>
          <w:szCs w:val="28"/>
        </w:rPr>
        <w:t>, як невід’ємна складова частина роботи з обдарованими учнями, є однією з ефективних форм реалізації цього завдання.</w:t>
      </w:r>
    </w:p>
    <w:p w:rsidR="00A91C36" w:rsidRPr="00A91C36" w:rsidRDefault="00A91C36" w:rsidP="00EB6ECA">
      <w:pPr>
        <w:spacing w:line="276" w:lineRule="auto"/>
        <w:ind w:left="-567" w:firstLine="567"/>
        <w:jc w:val="both"/>
        <w:rPr>
          <w:sz w:val="28"/>
          <w:szCs w:val="28"/>
        </w:rPr>
      </w:pPr>
      <w:r w:rsidRPr="00A91C36">
        <w:rPr>
          <w:sz w:val="28"/>
          <w:szCs w:val="28"/>
        </w:rPr>
        <w:t xml:space="preserve">  Діяльність </w:t>
      </w:r>
      <w:r w:rsidR="005C593F">
        <w:rPr>
          <w:sz w:val="28"/>
          <w:szCs w:val="28"/>
        </w:rPr>
        <w:t>М</w:t>
      </w:r>
      <w:r>
        <w:rPr>
          <w:sz w:val="28"/>
          <w:szCs w:val="28"/>
        </w:rPr>
        <w:t>алої академії наук учнівської молоді</w:t>
      </w:r>
      <w:r w:rsidRPr="00A91C36">
        <w:rPr>
          <w:sz w:val="28"/>
          <w:szCs w:val="28"/>
        </w:rPr>
        <w:t xml:space="preserve"> спрямована на:</w:t>
      </w:r>
    </w:p>
    <w:p w:rsidR="00A91C36" w:rsidRPr="00A91C36" w:rsidRDefault="00A91C36" w:rsidP="00EB6ECA">
      <w:pPr>
        <w:pStyle w:val="a4"/>
        <w:numPr>
          <w:ilvl w:val="0"/>
          <w:numId w:val="24"/>
        </w:numPr>
        <w:spacing w:line="276" w:lineRule="auto"/>
        <w:ind w:left="-567" w:firstLine="567"/>
        <w:jc w:val="both"/>
        <w:rPr>
          <w:sz w:val="28"/>
          <w:szCs w:val="28"/>
        </w:rPr>
      </w:pPr>
      <w:r w:rsidRPr="00A91C36">
        <w:rPr>
          <w:sz w:val="28"/>
          <w:szCs w:val="28"/>
        </w:rPr>
        <w:t>виявлення, підтримку та розвиток творчих здібностей гімназистів;</w:t>
      </w:r>
    </w:p>
    <w:p w:rsidR="00A91C36" w:rsidRPr="00A91C36" w:rsidRDefault="00A91C36" w:rsidP="00EB6ECA">
      <w:pPr>
        <w:pStyle w:val="a4"/>
        <w:numPr>
          <w:ilvl w:val="0"/>
          <w:numId w:val="24"/>
        </w:numPr>
        <w:spacing w:line="276" w:lineRule="auto"/>
        <w:ind w:left="-567" w:firstLine="567"/>
        <w:jc w:val="both"/>
        <w:rPr>
          <w:sz w:val="28"/>
          <w:szCs w:val="28"/>
        </w:rPr>
      </w:pPr>
      <w:r w:rsidRPr="00A91C36">
        <w:rPr>
          <w:sz w:val="28"/>
          <w:szCs w:val="28"/>
        </w:rPr>
        <w:t>створення умов для максимального розкриття обдарованості та творчого самовдосконалення учнів;</w:t>
      </w:r>
    </w:p>
    <w:p w:rsidR="00A91C36" w:rsidRPr="00A91C36" w:rsidRDefault="00A91C36" w:rsidP="00EB6ECA">
      <w:pPr>
        <w:pStyle w:val="a4"/>
        <w:numPr>
          <w:ilvl w:val="0"/>
          <w:numId w:val="24"/>
        </w:numPr>
        <w:spacing w:line="276" w:lineRule="auto"/>
        <w:ind w:left="-567" w:firstLine="567"/>
        <w:jc w:val="both"/>
        <w:rPr>
          <w:sz w:val="28"/>
          <w:szCs w:val="28"/>
        </w:rPr>
      </w:pPr>
      <w:r w:rsidRPr="00A91C36">
        <w:rPr>
          <w:sz w:val="28"/>
          <w:szCs w:val="28"/>
        </w:rPr>
        <w:t>розвиток їхньої цілеспрямованості, самостійності, відповідальності, творчої активності;</w:t>
      </w:r>
    </w:p>
    <w:p w:rsidR="00A91C36" w:rsidRPr="00A91C36" w:rsidRDefault="00A91C36" w:rsidP="00EB6ECA">
      <w:pPr>
        <w:pStyle w:val="a4"/>
        <w:numPr>
          <w:ilvl w:val="0"/>
          <w:numId w:val="24"/>
        </w:numPr>
        <w:spacing w:line="276" w:lineRule="auto"/>
        <w:ind w:left="-567" w:firstLine="567"/>
        <w:jc w:val="both"/>
        <w:rPr>
          <w:sz w:val="28"/>
          <w:szCs w:val="28"/>
        </w:rPr>
      </w:pPr>
      <w:r w:rsidRPr="00A91C36">
        <w:rPr>
          <w:sz w:val="28"/>
          <w:szCs w:val="28"/>
        </w:rPr>
        <w:t>становлення пошукового, дослідницького способу мислення учнів;</w:t>
      </w:r>
    </w:p>
    <w:p w:rsidR="00A91C36" w:rsidRPr="00A91C36" w:rsidRDefault="00A91C36" w:rsidP="00EB6ECA">
      <w:pPr>
        <w:pStyle w:val="a4"/>
        <w:numPr>
          <w:ilvl w:val="0"/>
          <w:numId w:val="24"/>
        </w:numPr>
        <w:spacing w:line="276" w:lineRule="auto"/>
        <w:ind w:left="-567" w:firstLine="567"/>
        <w:jc w:val="both"/>
        <w:rPr>
          <w:sz w:val="28"/>
          <w:szCs w:val="28"/>
        </w:rPr>
      </w:pPr>
      <w:r>
        <w:rPr>
          <w:sz w:val="28"/>
          <w:szCs w:val="28"/>
        </w:rPr>
        <w:t xml:space="preserve">формування </w:t>
      </w:r>
      <w:r w:rsidRPr="00A91C36">
        <w:rPr>
          <w:sz w:val="28"/>
          <w:szCs w:val="28"/>
        </w:rPr>
        <w:t>умінь та навичок роботи з науковою літературою тощо.</w:t>
      </w:r>
    </w:p>
    <w:p w:rsidR="00842CD2" w:rsidRDefault="00842CD2" w:rsidP="00EB6ECA">
      <w:pPr>
        <w:spacing w:line="276" w:lineRule="auto"/>
        <w:ind w:left="-567" w:firstLine="567"/>
        <w:jc w:val="both"/>
        <w:rPr>
          <w:sz w:val="28"/>
          <w:szCs w:val="28"/>
        </w:rPr>
      </w:pPr>
      <w:r>
        <w:rPr>
          <w:sz w:val="28"/>
          <w:szCs w:val="28"/>
        </w:rPr>
        <w:t>Конотопська міська м</w:t>
      </w:r>
      <w:r w:rsidRPr="00742535">
        <w:rPr>
          <w:sz w:val="28"/>
          <w:szCs w:val="28"/>
        </w:rPr>
        <w:t xml:space="preserve">ала академія наук учнівської молоді у своїй  діяльності </w:t>
      </w:r>
      <w:r>
        <w:rPr>
          <w:spacing w:val="1"/>
          <w:sz w:val="28"/>
          <w:szCs w:val="28"/>
        </w:rPr>
        <w:t>протягом 20</w:t>
      </w:r>
      <w:r w:rsidR="005C593F">
        <w:rPr>
          <w:spacing w:val="1"/>
          <w:sz w:val="28"/>
          <w:szCs w:val="28"/>
        </w:rPr>
        <w:t>22</w:t>
      </w:r>
      <w:r>
        <w:rPr>
          <w:spacing w:val="1"/>
          <w:sz w:val="28"/>
          <w:szCs w:val="28"/>
          <w:lang w:val="ru-RU"/>
        </w:rPr>
        <w:t>-</w:t>
      </w:r>
      <w:r w:rsidR="005C593F">
        <w:rPr>
          <w:spacing w:val="1"/>
          <w:sz w:val="28"/>
          <w:szCs w:val="28"/>
        </w:rPr>
        <w:t>2023</w:t>
      </w:r>
      <w:r w:rsidRPr="00742535">
        <w:rPr>
          <w:spacing w:val="1"/>
          <w:sz w:val="28"/>
          <w:szCs w:val="28"/>
        </w:rPr>
        <w:t xml:space="preserve"> навчального року керувалася</w:t>
      </w:r>
      <w:r w:rsidRPr="00742535">
        <w:rPr>
          <w:sz w:val="28"/>
          <w:szCs w:val="28"/>
        </w:rPr>
        <w:t xml:space="preserve">  Конституцією  України,  Законами України</w:t>
      </w:r>
      <w:r>
        <w:rPr>
          <w:sz w:val="28"/>
          <w:szCs w:val="28"/>
        </w:rPr>
        <w:t xml:space="preserve">, указами Президента України, Постановами Кабінету міністрів України, наказами Міністерства освіти і науки України, Постановами президії НАН України, основними орієнтирами виховання учнів </w:t>
      </w:r>
      <w:r w:rsidR="00D84E4E" w:rsidRPr="00D84E4E">
        <w:rPr>
          <w:sz w:val="28"/>
          <w:szCs w:val="28"/>
        </w:rPr>
        <w:t>7</w:t>
      </w:r>
      <w:r>
        <w:rPr>
          <w:sz w:val="28"/>
          <w:szCs w:val="28"/>
        </w:rPr>
        <w:t xml:space="preserve">-11 класів загальноосвітніх навчальних закладів, </w:t>
      </w:r>
      <w:r w:rsidRPr="003F1AD8">
        <w:rPr>
          <w:sz w:val="28"/>
          <w:szCs w:val="28"/>
        </w:rPr>
        <w:t>трудовим законодавством, правилами та нормами охорони праці, техніки безпеки та протипожежної охорони, Статутом Конотопської міської малої академії наук учнівської молоді, локальними актами та розпорядженнями управління освіти і науки Сумської обласної державної адміністрації</w:t>
      </w:r>
      <w:r>
        <w:rPr>
          <w:sz w:val="28"/>
          <w:szCs w:val="28"/>
        </w:rPr>
        <w:t xml:space="preserve"> й відділу освіти </w:t>
      </w:r>
      <w:r w:rsidRPr="00A23EE5">
        <w:rPr>
          <w:sz w:val="28"/>
          <w:szCs w:val="28"/>
        </w:rPr>
        <w:t>Конотопської міської ради.</w:t>
      </w:r>
    </w:p>
    <w:p w:rsidR="003442BD" w:rsidRPr="00EB6ECA" w:rsidRDefault="003442BD" w:rsidP="00EB6ECA">
      <w:pPr>
        <w:spacing w:line="276" w:lineRule="auto"/>
        <w:ind w:left="-567" w:firstLine="567"/>
        <w:jc w:val="both"/>
        <w:rPr>
          <w:color w:val="000000"/>
          <w:sz w:val="28"/>
          <w:szCs w:val="28"/>
        </w:rPr>
      </w:pPr>
      <w:r w:rsidRPr="00EB6ECA">
        <w:rPr>
          <w:color w:val="000000"/>
          <w:sz w:val="28"/>
          <w:szCs w:val="28"/>
        </w:rPr>
        <w:t xml:space="preserve">Один із провідних напрямків Конотопської МАН – Всеукраїнський конкурс-захист науково-дослідницьких робіт учнів 8-11 класів. Конкурс-захист є основною складовою системи виявлення, розвитку і підтримки здібних до наукової діяльності школярів, яку пропонує Мала академія наук України. Це </w:t>
      </w:r>
      <w:r w:rsidRPr="00EB6ECA">
        <w:rPr>
          <w:sz w:val="28"/>
          <w:szCs w:val="28"/>
        </w:rPr>
        <w:t xml:space="preserve">– </w:t>
      </w:r>
      <w:r w:rsidRPr="00EB6ECA">
        <w:rPr>
          <w:color w:val="000000"/>
          <w:sz w:val="28"/>
          <w:szCs w:val="28"/>
        </w:rPr>
        <w:t>найбільш масовий та значущий захід країни, спрямований на формування в інтелектуально обдарованої учнівської молоді елементів наукового світогляду, оволодіння методами наукового пізнання дійсності, а також на активізацію їх дослідницького інтересу.</w:t>
      </w:r>
    </w:p>
    <w:p w:rsidR="003442BD" w:rsidRPr="00EB6ECA" w:rsidRDefault="003442BD" w:rsidP="00EB6ECA">
      <w:pPr>
        <w:spacing w:line="276" w:lineRule="auto"/>
        <w:ind w:left="-567" w:firstLine="567"/>
        <w:jc w:val="both"/>
        <w:rPr>
          <w:color w:val="000000"/>
          <w:sz w:val="28"/>
          <w:szCs w:val="28"/>
        </w:rPr>
      </w:pPr>
      <w:r w:rsidRPr="00EB6ECA">
        <w:rPr>
          <w:color w:val="000000"/>
          <w:sz w:val="28"/>
          <w:szCs w:val="28"/>
        </w:rPr>
        <w:t>Відповідно до означеної мети його основними завданнями є виявлення і підтримка обдарованих дітей, залучення інтелектуально й творчо обдарованої учнівської молоді до науково-дослідницької та експериментальної роботи, формування активної громадянської позиції учнів, виховання в них самостійності, наполегливості, вміння формулювати й відстоювати власну думку.</w:t>
      </w:r>
    </w:p>
    <w:p w:rsidR="003442BD" w:rsidRPr="00EB6ECA" w:rsidRDefault="003442BD" w:rsidP="00EB6ECA">
      <w:pPr>
        <w:spacing w:line="276" w:lineRule="auto"/>
        <w:ind w:left="-567" w:firstLine="567"/>
        <w:jc w:val="both"/>
        <w:rPr>
          <w:color w:val="000000"/>
          <w:sz w:val="28"/>
          <w:szCs w:val="28"/>
        </w:rPr>
      </w:pPr>
      <w:r w:rsidRPr="00EB6ECA">
        <w:rPr>
          <w:color w:val="000000"/>
          <w:sz w:val="28"/>
          <w:szCs w:val="28"/>
        </w:rPr>
        <w:lastRenderedPageBreak/>
        <w:t xml:space="preserve">Щороку конкурс-захист проводиться у три етапи, що мотивовано пріоритетним завданням Малої академії наук </w:t>
      </w:r>
      <w:r w:rsidRPr="00EB6ECA">
        <w:rPr>
          <w:sz w:val="28"/>
          <w:szCs w:val="28"/>
        </w:rPr>
        <w:t>–</w:t>
      </w:r>
      <w:r w:rsidR="008C3CD5" w:rsidRPr="00EB6ECA">
        <w:rPr>
          <w:sz w:val="28"/>
          <w:szCs w:val="28"/>
          <w:lang w:val="ru-RU"/>
        </w:rPr>
        <w:t xml:space="preserve"> </w:t>
      </w:r>
      <w:r w:rsidRPr="00EB6ECA">
        <w:rPr>
          <w:color w:val="000000"/>
          <w:sz w:val="28"/>
          <w:szCs w:val="28"/>
        </w:rPr>
        <w:t>забезпечити учням рівний доступ до участі у наймасовішому інтелектуальному змаганні незалежно від місця проживання. Це дає змогу системно відшуковувати здібних до наукової діяльності дітей, стимулювати їх дослідницький інтерес і, таким чином, посилювати інтелектуальний потенціал країни.</w:t>
      </w:r>
    </w:p>
    <w:p w:rsidR="003442BD" w:rsidRPr="00EB6ECA" w:rsidRDefault="003442BD" w:rsidP="00EB6ECA">
      <w:pPr>
        <w:spacing w:line="276" w:lineRule="auto"/>
        <w:ind w:left="-567" w:firstLine="567"/>
        <w:jc w:val="both"/>
        <w:rPr>
          <w:color w:val="000000"/>
          <w:sz w:val="28"/>
          <w:szCs w:val="28"/>
        </w:rPr>
      </w:pPr>
      <w:r w:rsidRPr="00EB6ECA">
        <w:rPr>
          <w:sz w:val="28"/>
          <w:szCs w:val="28"/>
        </w:rPr>
        <w:t>На виконання наказу Міністерства освіти і науки України від 04.11.2022 №985 «Про проведення Всеукраїнського конкурсу-захисту науково-дослідницьких робіт учнів – членів Малої академії наук України у 2022/2023 навчальному році»,</w:t>
      </w:r>
      <w:r w:rsidRPr="00EB6ECA">
        <w:rPr>
          <w:color w:val="000000"/>
          <w:sz w:val="28"/>
          <w:szCs w:val="28"/>
        </w:rPr>
        <w:t xml:space="preserve"> наказу Департаменту освіти і науки Сумської обласної державної адміністрації від 21.11.2021 №410-ОД «Про проведення Всеукраїнського конкурсу-захисту науково-дослідницьких робіт учнів-членів Малої академії наук України у 2022-2023 навчальному році», наказу  управління освіти Конотопської міської ради від 28.12.2022 №274-ОД «Про проведення </w:t>
      </w:r>
      <w:r w:rsidRPr="00EB6ECA">
        <w:rPr>
          <w:sz w:val="28"/>
          <w:szCs w:val="28"/>
        </w:rPr>
        <w:t>I етапу Всеукраїнського конкурсу-захисту науково-дослідницьких робіт учнів-членів МАН України</w:t>
      </w:r>
      <w:r w:rsidRPr="00EB6ECA">
        <w:rPr>
          <w:color w:val="000000"/>
          <w:sz w:val="28"/>
          <w:szCs w:val="28"/>
        </w:rPr>
        <w:t xml:space="preserve"> в 2022-2023 навчальному році», з метою виявлення та підтримки обдарованої учнівської молоді, залучення її до науково-дослідницької та експериментальної роботи </w:t>
      </w:r>
      <w:r w:rsidRPr="00EB6ECA">
        <w:rPr>
          <w:sz w:val="28"/>
          <w:szCs w:val="28"/>
        </w:rPr>
        <w:t xml:space="preserve">12-13 січня 2023 року відбувся </w:t>
      </w:r>
      <w:r w:rsidRPr="00EB6ECA">
        <w:rPr>
          <w:sz w:val="28"/>
          <w:szCs w:val="28"/>
          <w:lang w:val="en-US"/>
        </w:rPr>
        <w:t>I</w:t>
      </w:r>
      <w:r w:rsidRPr="00EB6ECA">
        <w:rPr>
          <w:sz w:val="28"/>
          <w:szCs w:val="28"/>
        </w:rPr>
        <w:t xml:space="preserve"> (міський) етап Всеукраїнського конкурсу-захисту науково-дослідницьких робіт учнів-членів Малої академії наук України.</w:t>
      </w:r>
    </w:p>
    <w:p w:rsidR="003442BD" w:rsidRPr="00EB6ECA" w:rsidRDefault="003442BD" w:rsidP="00EB6ECA">
      <w:pPr>
        <w:widowControl w:val="0"/>
        <w:spacing w:line="276" w:lineRule="auto"/>
        <w:ind w:left="-567" w:firstLine="567"/>
        <w:jc w:val="both"/>
        <w:rPr>
          <w:b/>
          <w:sz w:val="28"/>
          <w:szCs w:val="28"/>
        </w:rPr>
      </w:pPr>
      <w:r w:rsidRPr="00EB6ECA">
        <w:rPr>
          <w:sz w:val="28"/>
          <w:szCs w:val="28"/>
        </w:rPr>
        <w:t>На розгляд журі 26 секцій 9 наукових відділень було подано 48 науково-дослідницьких робіт слухачів, кандидатів у члени та дійсних членів Конотопської міської малої академії наук учнівської молоді з 6 закладів загальної середньої освіти: Конотопського ліцею №1, Конотопського ліцею №3, Конотопського ліцею №9, Конотопського ліцею №10, Конотопського ліцею №12, Конотопського ліцею №14.</w:t>
      </w:r>
      <w:r w:rsidRPr="00EB6ECA">
        <w:rPr>
          <w:b/>
          <w:sz w:val="28"/>
          <w:szCs w:val="28"/>
        </w:rPr>
        <w:t xml:space="preserve"> </w:t>
      </w:r>
      <w:r w:rsidRPr="00EB6ECA">
        <w:rPr>
          <w:sz w:val="28"/>
          <w:szCs w:val="28"/>
        </w:rPr>
        <w:t>37 робіт отримали І місце.</w:t>
      </w:r>
    </w:p>
    <w:p w:rsidR="003442BD" w:rsidRPr="00EB6ECA" w:rsidRDefault="003442BD" w:rsidP="00EB6ECA">
      <w:pPr>
        <w:spacing w:line="276" w:lineRule="auto"/>
        <w:ind w:left="-567" w:firstLine="567"/>
        <w:jc w:val="both"/>
        <w:rPr>
          <w:sz w:val="28"/>
          <w:szCs w:val="28"/>
        </w:rPr>
      </w:pPr>
      <w:r w:rsidRPr="00EB6ECA">
        <w:rPr>
          <w:color w:val="000000"/>
          <w:sz w:val="28"/>
          <w:szCs w:val="28"/>
        </w:rPr>
        <w:t>На ІІ (обласний) етап Всеукраїнського конкурсу 2022-2023 н.р.навчального року було</w:t>
      </w:r>
      <w:bookmarkStart w:id="1" w:name="_Hlk492477949"/>
      <w:r w:rsidRPr="00EB6ECA">
        <w:rPr>
          <w:color w:val="000000"/>
          <w:sz w:val="28"/>
          <w:szCs w:val="28"/>
        </w:rPr>
        <w:t xml:space="preserve"> </w:t>
      </w:r>
      <w:r w:rsidRPr="00EB6ECA">
        <w:rPr>
          <w:sz w:val="28"/>
          <w:szCs w:val="28"/>
        </w:rPr>
        <w:t>подано 44 роботи: Конотопський ліцей №1 – 3 роботи, Конотопський ліцей №3  – 5 робіт, Конотопський ліцей №9 – 2 роботи, Конотопський ліцей №10 – 29 робіт, Конотопський ліцей №12– 4 роботи, Конотопський ліцей №14– 1 робота.</w:t>
      </w:r>
    </w:p>
    <w:p w:rsidR="003442BD" w:rsidRPr="00EB6ECA" w:rsidRDefault="003442BD" w:rsidP="00EB6ECA">
      <w:pPr>
        <w:spacing w:line="276" w:lineRule="auto"/>
        <w:ind w:left="-567" w:firstLine="567"/>
        <w:jc w:val="both"/>
        <w:rPr>
          <w:sz w:val="28"/>
          <w:szCs w:val="28"/>
        </w:rPr>
      </w:pPr>
      <w:r w:rsidRPr="00EB6ECA">
        <w:rPr>
          <w:sz w:val="28"/>
          <w:szCs w:val="28"/>
        </w:rPr>
        <w:t xml:space="preserve"> 26 робіт Конотопської МАН стали призовими.  А це 59% від загальної кількості учасників конкурсу.</w:t>
      </w:r>
    </w:p>
    <w:p w:rsidR="003442BD" w:rsidRPr="00EB6ECA" w:rsidRDefault="003442BD" w:rsidP="00EB6ECA">
      <w:pPr>
        <w:pStyle w:val="a4"/>
        <w:tabs>
          <w:tab w:val="left" w:pos="851"/>
        </w:tabs>
        <w:spacing w:line="276" w:lineRule="auto"/>
        <w:ind w:left="-567" w:firstLine="567"/>
        <w:jc w:val="both"/>
        <w:rPr>
          <w:sz w:val="28"/>
          <w:szCs w:val="28"/>
        </w:rPr>
      </w:pPr>
      <w:r w:rsidRPr="00EB6ECA">
        <w:rPr>
          <w:sz w:val="28"/>
          <w:szCs w:val="28"/>
        </w:rPr>
        <w:t xml:space="preserve">Переможці </w:t>
      </w:r>
      <w:r w:rsidRPr="00EB6ECA">
        <w:rPr>
          <w:sz w:val="28"/>
          <w:szCs w:val="28"/>
          <w:lang w:val="en-US"/>
        </w:rPr>
        <w:t xml:space="preserve">II </w:t>
      </w:r>
      <w:r w:rsidRPr="00EB6ECA">
        <w:rPr>
          <w:sz w:val="28"/>
          <w:szCs w:val="28"/>
        </w:rPr>
        <w:t xml:space="preserve">етапу: </w:t>
      </w:r>
    </w:p>
    <w:p w:rsidR="003442BD" w:rsidRPr="00EB6ECA" w:rsidRDefault="003442BD" w:rsidP="00EB6ECA">
      <w:pPr>
        <w:pStyle w:val="a4"/>
        <w:numPr>
          <w:ilvl w:val="0"/>
          <w:numId w:val="27"/>
        </w:numPr>
        <w:tabs>
          <w:tab w:val="left" w:pos="851"/>
        </w:tabs>
        <w:spacing w:line="276" w:lineRule="auto"/>
        <w:ind w:left="-567" w:firstLine="567"/>
        <w:jc w:val="both"/>
        <w:rPr>
          <w:sz w:val="28"/>
          <w:szCs w:val="28"/>
        </w:rPr>
      </w:pPr>
      <w:r w:rsidRPr="00EB6ECA">
        <w:rPr>
          <w:sz w:val="28"/>
          <w:szCs w:val="28"/>
        </w:rPr>
        <w:t>Конотопський ліцей №10: 17 робіт</w:t>
      </w:r>
    </w:p>
    <w:p w:rsidR="003442BD" w:rsidRPr="00EB6ECA" w:rsidRDefault="003442BD" w:rsidP="00EB6ECA">
      <w:pPr>
        <w:pStyle w:val="a4"/>
        <w:numPr>
          <w:ilvl w:val="0"/>
          <w:numId w:val="27"/>
        </w:numPr>
        <w:tabs>
          <w:tab w:val="left" w:pos="851"/>
        </w:tabs>
        <w:spacing w:line="276" w:lineRule="auto"/>
        <w:ind w:left="-567" w:firstLine="567"/>
        <w:jc w:val="both"/>
        <w:rPr>
          <w:sz w:val="28"/>
          <w:szCs w:val="28"/>
        </w:rPr>
      </w:pPr>
      <w:r w:rsidRPr="00EB6ECA">
        <w:rPr>
          <w:sz w:val="28"/>
          <w:szCs w:val="28"/>
        </w:rPr>
        <w:t>Конотопський ліцей №3: 4 роботи</w:t>
      </w:r>
    </w:p>
    <w:p w:rsidR="003442BD" w:rsidRPr="00EB6ECA" w:rsidRDefault="003442BD" w:rsidP="00EB6ECA">
      <w:pPr>
        <w:pStyle w:val="a4"/>
        <w:numPr>
          <w:ilvl w:val="0"/>
          <w:numId w:val="27"/>
        </w:numPr>
        <w:tabs>
          <w:tab w:val="left" w:pos="851"/>
        </w:tabs>
        <w:spacing w:line="276" w:lineRule="auto"/>
        <w:ind w:left="-567" w:firstLine="567"/>
        <w:jc w:val="both"/>
        <w:rPr>
          <w:sz w:val="28"/>
          <w:szCs w:val="28"/>
        </w:rPr>
      </w:pPr>
      <w:r w:rsidRPr="00EB6ECA">
        <w:rPr>
          <w:sz w:val="28"/>
          <w:szCs w:val="28"/>
        </w:rPr>
        <w:t>Конотопський ліцей №1: 2 роботи</w:t>
      </w:r>
    </w:p>
    <w:p w:rsidR="003442BD" w:rsidRPr="00EB6ECA" w:rsidRDefault="003442BD" w:rsidP="00EB6ECA">
      <w:pPr>
        <w:pStyle w:val="a4"/>
        <w:numPr>
          <w:ilvl w:val="0"/>
          <w:numId w:val="27"/>
        </w:numPr>
        <w:tabs>
          <w:tab w:val="left" w:pos="851"/>
        </w:tabs>
        <w:spacing w:line="276" w:lineRule="auto"/>
        <w:ind w:left="-567" w:firstLine="567"/>
        <w:jc w:val="both"/>
        <w:rPr>
          <w:sz w:val="28"/>
          <w:szCs w:val="28"/>
        </w:rPr>
      </w:pPr>
      <w:r w:rsidRPr="00EB6ECA">
        <w:rPr>
          <w:sz w:val="28"/>
          <w:szCs w:val="28"/>
        </w:rPr>
        <w:t>Конотопський ліцей №9:1 робота</w:t>
      </w:r>
    </w:p>
    <w:p w:rsidR="003442BD" w:rsidRPr="00EB6ECA" w:rsidRDefault="003442BD" w:rsidP="00EB6ECA">
      <w:pPr>
        <w:pStyle w:val="a4"/>
        <w:numPr>
          <w:ilvl w:val="0"/>
          <w:numId w:val="27"/>
        </w:numPr>
        <w:tabs>
          <w:tab w:val="left" w:pos="851"/>
        </w:tabs>
        <w:spacing w:line="276" w:lineRule="auto"/>
        <w:ind w:left="-567" w:firstLine="567"/>
        <w:jc w:val="both"/>
        <w:rPr>
          <w:sz w:val="28"/>
          <w:szCs w:val="28"/>
        </w:rPr>
      </w:pPr>
      <w:r w:rsidRPr="00EB6ECA">
        <w:rPr>
          <w:sz w:val="28"/>
          <w:szCs w:val="28"/>
        </w:rPr>
        <w:t>Конотопський ліцей №14: 1 робота</w:t>
      </w:r>
    </w:p>
    <w:p w:rsidR="003442BD" w:rsidRPr="00EB6ECA" w:rsidRDefault="003442BD" w:rsidP="00EB6ECA">
      <w:pPr>
        <w:pStyle w:val="a4"/>
        <w:numPr>
          <w:ilvl w:val="0"/>
          <w:numId w:val="27"/>
        </w:numPr>
        <w:tabs>
          <w:tab w:val="left" w:pos="851"/>
        </w:tabs>
        <w:spacing w:line="276" w:lineRule="auto"/>
        <w:ind w:left="-567" w:firstLine="567"/>
        <w:jc w:val="both"/>
        <w:rPr>
          <w:sz w:val="28"/>
          <w:szCs w:val="28"/>
        </w:rPr>
      </w:pPr>
      <w:r w:rsidRPr="00EB6ECA">
        <w:rPr>
          <w:sz w:val="28"/>
          <w:szCs w:val="28"/>
        </w:rPr>
        <w:lastRenderedPageBreak/>
        <w:t>Конотопський ліцей №12: 1 робота</w:t>
      </w:r>
    </w:p>
    <w:bookmarkEnd w:id="1"/>
    <w:p w:rsidR="003442BD" w:rsidRPr="00EB6ECA" w:rsidRDefault="003442BD" w:rsidP="00EB6ECA">
      <w:pPr>
        <w:spacing w:line="276" w:lineRule="auto"/>
        <w:ind w:left="-567" w:firstLine="567"/>
        <w:jc w:val="both"/>
        <w:rPr>
          <w:sz w:val="28"/>
          <w:szCs w:val="28"/>
        </w:rPr>
      </w:pPr>
      <w:r w:rsidRPr="00EB6ECA">
        <w:rPr>
          <w:sz w:val="28"/>
          <w:szCs w:val="28"/>
        </w:rPr>
        <w:t>Загальна кількість секцій під час захисту складала 57. Місто Конотоп було представлено на 26 секціях, що складає  46% від загальної кількості.</w:t>
      </w:r>
      <w:bookmarkStart w:id="2" w:name="_GoBack"/>
      <w:bookmarkEnd w:id="2"/>
    </w:p>
    <w:p w:rsidR="003442BD" w:rsidRPr="00EB6ECA" w:rsidRDefault="003442BD" w:rsidP="00EB6ECA">
      <w:pPr>
        <w:spacing w:line="276" w:lineRule="auto"/>
        <w:ind w:left="-567" w:firstLine="567"/>
        <w:jc w:val="both"/>
        <w:rPr>
          <w:sz w:val="28"/>
          <w:szCs w:val="28"/>
        </w:rPr>
      </w:pPr>
      <w:r w:rsidRPr="00EB6ECA">
        <w:rPr>
          <w:sz w:val="28"/>
          <w:szCs w:val="28"/>
        </w:rPr>
        <w:t xml:space="preserve">У </w:t>
      </w:r>
      <w:r w:rsidRPr="00EB6ECA">
        <w:rPr>
          <w:sz w:val="28"/>
          <w:szCs w:val="28"/>
          <w:lang w:val="en-US"/>
        </w:rPr>
        <w:t>III</w:t>
      </w:r>
      <w:r w:rsidRPr="00EB6ECA">
        <w:rPr>
          <w:sz w:val="28"/>
          <w:szCs w:val="28"/>
          <w:lang w:val="ru-RU"/>
        </w:rPr>
        <w:t xml:space="preserve"> </w:t>
      </w:r>
      <w:r w:rsidRPr="00EB6ECA">
        <w:rPr>
          <w:sz w:val="28"/>
          <w:szCs w:val="28"/>
        </w:rPr>
        <w:t>(фінальному) етапі МАН взяли участь 10 учнів-членів МАН:</w:t>
      </w:r>
    </w:p>
    <w:p w:rsidR="003442BD" w:rsidRPr="00EB6ECA" w:rsidRDefault="003442BD" w:rsidP="00EB6ECA">
      <w:pPr>
        <w:pStyle w:val="a4"/>
        <w:numPr>
          <w:ilvl w:val="0"/>
          <w:numId w:val="28"/>
        </w:numPr>
        <w:spacing w:line="276" w:lineRule="auto"/>
        <w:ind w:left="-567" w:firstLine="567"/>
        <w:jc w:val="both"/>
        <w:rPr>
          <w:sz w:val="28"/>
          <w:szCs w:val="28"/>
        </w:rPr>
      </w:pPr>
      <w:r w:rsidRPr="00EB6ECA">
        <w:rPr>
          <w:sz w:val="28"/>
          <w:szCs w:val="28"/>
        </w:rPr>
        <w:t>Конотопський ліцей №10 – 8 учасників;</w:t>
      </w:r>
    </w:p>
    <w:p w:rsidR="003442BD" w:rsidRPr="00EB6ECA" w:rsidRDefault="003442BD" w:rsidP="00EB6ECA">
      <w:pPr>
        <w:pStyle w:val="a4"/>
        <w:numPr>
          <w:ilvl w:val="0"/>
          <w:numId w:val="28"/>
        </w:numPr>
        <w:spacing w:line="276" w:lineRule="auto"/>
        <w:ind w:left="-567" w:firstLine="567"/>
        <w:jc w:val="both"/>
        <w:rPr>
          <w:sz w:val="28"/>
          <w:szCs w:val="28"/>
        </w:rPr>
      </w:pPr>
      <w:r w:rsidRPr="00EB6ECA">
        <w:rPr>
          <w:sz w:val="28"/>
          <w:szCs w:val="28"/>
        </w:rPr>
        <w:t>Конотопський ліцей №3 – 1 учасник;</w:t>
      </w:r>
    </w:p>
    <w:p w:rsidR="003442BD" w:rsidRPr="00EB6ECA" w:rsidRDefault="003442BD" w:rsidP="00EB6ECA">
      <w:pPr>
        <w:pStyle w:val="a4"/>
        <w:numPr>
          <w:ilvl w:val="0"/>
          <w:numId w:val="28"/>
        </w:numPr>
        <w:spacing w:line="276" w:lineRule="auto"/>
        <w:ind w:left="-567" w:firstLine="567"/>
        <w:jc w:val="both"/>
        <w:rPr>
          <w:sz w:val="28"/>
          <w:szCs w:val="28"/>
        </w:rPr>
      </w:pPr>
      <w:r w:rsidRPr="00EB6ECA">
        <w:rPr>
          <w:sz w:val="28"/>
          <w:szCs w:val="28"/>
        </w:rPr>
        <w:t>Конотопський ліцей №9 – 1 учасник.</w:t>
      </w:r>
    </w:p>
    <w:p w:rsidR="003442BD" w:rsidRPr="00EB6ECA" w:rsidRDefault="003442BD" w:rsidP="00EB6ECA">
      <w:pPr>
        <w:pStyle w:val="a4"/>
        <w:spacing w:line="276" w:lineRule="auto"/>
        <w:ind w:left="-567" w:firstLine="567"/>
        <w:jc w:val="both"/>
        <w:rPr>
          <w:color w:val="050505"/>
          <w:sz w:val="28"/>
          <w:szCs w:val="28"/>
          <w:shd w:val="clear" w:color="auto" w:fill="FFFFFF"/>
        </w:rPr>
      </w:pPr>
      <w:r w:rsidRPr="00EB6ECA">
        <w:rPr>
          <w:color w:val="050505"/>
          <w:sz w:val="28"/>
          <w:szCs w:val="28"/>
          <w:shd w:val="clear" w:color="auto" w:fill="FFFFFF"/>
        </w:rPr>
        <w:t>Цьогоріч позашкільний навчальний заклад «Конотопська міська мала академія наук учнівської молоді» Конотопської міської ради ради Сумської області отримав нагороду «Найкращий заклад освіти GENIUS Olympiad Ukraine 2023» (ІІ місце), підготувавши 17 учасників Олімпіади Геніїв, з яких переможцями стали 11.</w:t>
      </w:r>
    </w:p>
    <w:p w:rsidR="003442BD" w:rsidRPr="002228FA" w:rsidRDefault="003442BD" w:rsidP="00EB6ECA">
      <w:pPr>
        <w:spacing w:line="276" w:lineRule="auto"/>
        <w:ind w:left="-567" w:firstLine="567"/>
        <w:jc w:val="both"/>
        <w:rPr>
          <w:sz w:val="28"/>
          <w:szCs w:val="28"/>
          <w:lang w:eastAsia="ru-RU"/>
        </w:rPr>
      </w:pPr>
      <w:r w:rsidRPr="00B35408">
        <w:rPr>
          <w:sz w:val="28"/>
          <w:szCs w:val="28"/>
          <w:lang w:eastAsia="ru-RU"/>
        </w:rPr>
        <w:t>Інформація про участь вихованців Конотопської міської малої академії наук учнівської молоді в обласних, всеукраїнських та міжнародних конференціях, освітніх проєктах</w:t>
      </w:r>
      <w:r w:rsidRPr="002228FA">
        <w:rPr>
          <w:sz w:val="28"/>
          <w:szCs w:val="28"/>
          <w:lang w:eastAsia="ru-RU"/>
        </w:rPr>
        <w:t>, олімпіадах, турнірах, конкурсах у 2022–2023 навчальному році:</w:t>
      </w:r>
    </w:p>
    <w:tbl>
      <w:tblPr>
        <w:tblpPr w:leftFromText="180" w:rightFromText="180" w:bottomFromText="160" w:vertAnchor="text" w:horzAnchor="margin" w:tblpXSpec="center" w:tblpY="967"/>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4111"/>
        <w:gridCol w:w="1135"/>
        <w:gridCol w:w="994"/>
        <w:gridCol w:w="993"/>
        <w:gridCol w:w="1165"/>
        <w:gridCol w:w="1391"/>
      </w:tblGrid>
      <w:tr w:rsidR="003442BD" w:rsidTr="003442BD">
        <w:trPr>
          <w:trHeight w:val="375"/>
        </w:trPr>
        <w:tc>
          <w:tcPr>
            <w:tcW w:w="10314"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3442BD" w:rsidRDefault="003442BD">
            <w:pPr>
              <w:jc w:val="center"/>
              <w:rPr>
                <w:b/>
                <w:szCs w:val="28"/>
                <w:lang w:eastAsia="ru-RU"/>
              </w:rPr>
            </w:pPr>
            <w:r>
              <w:rPr>
                <w:b/>
                <w:szCs w:val="28"/>
                <w:lang w:eastAsia="ru-RU"/>
              </w:rPr>
              <w:t>2022-2023</w:t>
            </w:r>
          </w:p>
        </w:tc>
      </w:tr>
      <w:tr w:rsidR="003442BD" w:rsidTr="003442BD">
        <w:trPr>
          <w:trHeight w:val="1025"/>
        </w:trPr>
        <w:tc>
          <w:tcPr>
            <w:tcW w:w="532" w:type="dxa"/>
            <w:tcBorders>
              <w:top w:val="single" w:sz="4" w:space="0" w:color="auto"/>
              <w:left w:val="single" w:sz="4" w:space="0" w:color="auto"/>
              <w:bottom w:val="single" w:sz="4" w:space="0" w:color="auto"/>
              <w:right w:val="single" w:sz="4" w:space="0" w:color="auto"/>
            </w:tcBorders>
            <w:vAlign w:val="center"/>
            <w:hideMark/>
          </w:tcPr>
          <w:p w:rsidR="003442BD" w:rsidRDefault="003442BD">
            <w:pPr>
              <w:jc w:val="center"/>
              <w:rPr>
                <w:sz w:val="20"/>
                <w:lang w:eastAsia="ru-RU"/>
              </w:rPr>
            </w:pPr>
            <w:r>
              <w:rPr>
                <w:sz w:val="20"/>
                <w:lang w:eastAsia="ru-RU"/>
              </w:rPr>
              <w:t>№</w:t>
            </w:r>
          </w:p>
          <w:p w:rsidR="003442BD" w:rsidRDefault="003442BD">
            <w:pPr>
              <w:jc w:val="center"/>
              <w:rPr>
                <w:sz w:val="20"/>
                <w:lang w:eastAsia="ru-RU"/>
              </w:rPr>
            </w:pPr>
            <w:r>
              <w:rPr>
                <w:sz w:val="20"/>
                <w:lang w:eastAsia="ru-RU"/>
              </w:rPr>
              <w:t>з/п</w:t>
            </w:r>
          </w:p>
        </w:tc>
        <w:tc>
          <w:tcPr>
            <w:tcW w:w="4109" w:type="dxa"/>
            <w:tcBorders>
              <w:top w:val="single" w:sz="4" w:space="0" w:color="auto"/>
              <w:left w:val="single" w:sz="4" w:space="0" w:color="auto"/>
              <w:bottom w:val="single" w:sz="4" w:space="0" w:color="auto"/>
              <w:right w:val="single" w:sz="4" w:space="0" w:color="auto"/>
            </w:tcBorders>
            <w:vAlign w:val="center"/>
            <w:hideMark/>
          </w:tcPr>
          <w:p w:rsidR="003442BD" w:rsidRDefault="003442BD">
            <w:pPr>
              <w:jc w:val="center"/>
              <w:rPr>
                <w:sz w:val="20"/>
                <w:lang w:eastAsia="ru-RU"/>
              </w:rPr>
            </w:pPr>
            <w:r>
              <w:rPr>
                <w:sz w:val="20"/>
                <w:lang w:eastAsia="ru-RU"/>
              </w:rPr>
              <w:t>Назва заходу, в якому</w:t>
            </w:r>
          </w:p>
          <w:p w:rsidR="003442BD" w:rsidRDefault="003442BD">
            <w:pPr>
              <w:jc w:val="center"/>
              <w:rPr>
                <w:sz w:val="20"/>
                <w:lang w:eastAsia="ru-RU"/>
              </w:rPr>
            </w:pPr>
            <w:r>
              <w:rPr>
                <w:sz w:val="20"/>
                <w:lang w:eastAsia="ru-RU"/>
              </w:rPr>
              <w:t xml:space="preserve"> брали участь вихованці </w:t>
            </w:r>
          </w:p>
          <w:p w:rsidR="003442BD" w:rsidRDefault="003442BD">
            <w:pPr>
              <w:jc w:val="center"/>
              <w:rPr>
                <w:sz w:val="20"/>
                <w:lang w:eastAsia="ru-RU"/>
              </w:rPr>
            </w:pPr>
            <w:r>
              <w:rPr>
                <w:sz w:val="20"/>
                <w:lang w:eastAsia="ru-RU"/>
              </w:rPr>
              <w:t>територіального відділення МАН*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2BD" w:rsidRDefault="003442BD">
            <w:pPr>
              <w:ind w:left="-108"/>
              <w:jc w:val="center"/>
              <w:rPr>
                <w:sz w:val="20"/>
                <w:lang w:eastAsia="ru-RU"/>
              </w:rPr>
            </w:pPr>
            <w:r>
              <w:rPr>
                <w:sz w:val="20"/>
                <w:lang w:eastAsia="ru-RU"/>
              </w:rPr>
              <w:t>Терміни</w:t>
            </w:r>
          </w:p>
          <w:p w:rsidR="003442BD" w:rsidRDefault="003442BD">
            <w:pPr>
              <w:ind w:left="-108"/>
              <w:jc w:val="center"/>
              <w:rPr>
                <w:sz w:val="20"/>
                <w:lang w:eastAsia="ru-RU"/>
              </w:rPr>
            </w:pPr>
            <w:r>
              <w:rPr>
                <w:sz w:val="20"/>
                <w:lang w:eastAsia="ru-RU"/>
              </w:rPr>
              <w:t>проведення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442BD" w:rsidRDefault="003442BD">
            <w:pPr>
              <w:ind w:left="-108" w:right="-108"/>
              <w:jc w:val="center"/>
              <w:rPr>
                <w:sz w:val="20"/>
                <w:lang w:eastAsia="ru-RU"/>
              </w:rPr>
            </w:pPr>
            <w:r>
              <w:rPr>
                <w:sz w:val="20"/>
                <w:lang w:eastAsia="ru-RU"/>
              </w:rPr>
              <w:t>Місце проведення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442BD" w:rsidRDefault="003442BD">
            <w:pPr>
              <w:ind w:left="-108" w:right="-108"/>
              <w:jc w:val="center"/>
              <w:rPr>
                <w:sz w:val="20"/>
                <w:lang w:eastAsia="ru-RU"/>
              </w:rPr>
            </w:pPr>
            <w:r>
              <w:rPr>
                <w:sz w:val="20"/>
                <w:lang w:eastAsia="ru-RU"/>
              </w:rPr>
              <w:t>Формат проведення</w:t>
            </w:r>
          </w:p>
        </w:tc>
        <w:tc>
          <w:tcPr>
            <w:tcW w:w="1164" w:type="dxa"/>
            <w:tcBorders>
              <w:top w:val="single" w:sz="4" w:space="0" w:color="auto"/>
              <w:left w:val="single" w:sz="4" w:space="0" w:color="auto"/>
              <w:bottom w:val="single" w:sz="4" w:space="0" w:color="auto"/>
              <w:right w:val="single" w:sz="4" w:space="0" w:color="auto"/>
            </w:tcBorders>
            <w:vAlign w:val="center"/>
            <w:hideMark/>
          </w:tcPr>
          <w:p w:rsidR="003442BD" w:rsidRDefault="003442BD">
            <w:pPr>
              <w:ind w:left="-108" w:right="-109"/>
              <w:jc w:val="center"/>
              <w:rPr>
                <w:sz w:val="20"/>
                <w:lang w:eastAsia="ru-RU"/>
              </w:rPr>
            </w:pPr>
            <w:r>
              <w:rPr>
                <w:sz w:val="20"/>
                <w:lang w:eastAsia="ru-RU"/>
              </w:rPr>
              <w:t>Кількість учасників</w:t>
            </w:r>
          </w:p>
        </w:tc>
        <w:tc>
          <w:tcPr>
            <w:tcW w:w="1390" w:type="dxa"/>
            <w:tcBorders>
              <w:top w:val="single" w:sz="4" w:space="0" w:color="auto"/>
              <w:left w:val="single" w:sz="4" w:space="0" w:color="auto"/>
              <w:bottom w:val="single" w:sz="4" w:space="0" w:color="auto"/>
              <w:right w:val="single" w:sz="4" w:space="0" w:color="auto"/>
            </w:tcBorders>
            <w:vAlign w:val="center"/>
            <w:hideMark/>
          </w:tcPr>
          <w:p w:rsidR="003442BD" w:rsidRDefault="003442BD">
            <w:pPr>
              <w:ind w:left="-108" w:right="-116"/>
              <w:jc w:val="center"/>
              <w:rPr>
                <w:sz w:val="20"/>
                <w:lang w:eastAsia="ru-RU"/>
              </w:rPr>
            </w:pPr>
            <w:r>
              <w:rPr>
                <w:sz w:val="20"/>
                <w:lang w:eastAsia="ru-RU"/>
              </w:rPr>
              <w:t>Кількість переможців</w:t>
            </w:r>
          </w:p>
        </w:tc>
      </w:tr>
      <w:tr w:rsidR="003442BD" w:rsidTr="003442BD">
        <w:tc>
          <w:tcPr>
            <w:tcW w:w="10314" w:type="dxa"/>
            <w:gridSpan w:val="7"/>
            <w:tcBorders>
              <w:top w:val="single" w:sz="4" w:space="0" w:color="auto"/>
              <w:left w:val="single" w:sz="4" w:space="0" w:color="auto"/>
              <w:bottom w:val="single" w:sz="4" w:space="0" w:color="auto"/>
              <w:right w:val="single" w:sz="4" w:space="0" w:color="auto"/>
            </w:tcBorders>
            <w:hideMark/>
          </w:tcPr>
          <w:p w:rsidR="003442BD" w:rsidRDefault="003442BD">
            <w:pPr>
              <w:jc w:val="center"/>
              <w:rPr>
                <w:b/>
                <w:szCs w:val="28"/>
                <w:lang w:eastAsia="ru-RU"/>
              </w:rPr>
            </w:pPr>
            <w:r>
              <w:rPr>
                <w:b/>
                <w:szCs w:val="28"/>
                <w:lang w:eastAsia="ru-RU"/>
              </w:rPr>
              <w:t>обласні</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Конкурс-захист науково-дослідницьких робіт учнів-членів МАН</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13-16 лютого 2023 р.</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м.Суми</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44</w:t>
            </w:r>
          </w:p>
        </w:tc>
        <w:tc>
          <w:tcPr>
            <w:tcW w:w="1390" w:type="dxa"/>
            <w:tcBorders>
              <w:top w:val="single" w:sz="4" w:space="0" w:color="auto"/>
              <w:left w:val="single" w:sz="4" w:space="0" w:color="auto"/>
              <w:bottom w:val="single" w:sz="4" w:space="0" w:color="auto"/>
              <w:right w:val="single" w:sz="4" w:space="0" w:color="auto"/>
            </w:tcBorders>
            <w:hideMark/>
          </w:tcPr>
          <w:p w:rsidR="003442BD" w:rsidRPr="00EB6ECA" w:rsidRDefault="003442BD">
            <w:pPr>
              <w:jc w:val="center"/>
              <w:rPr>
                <w:szCs w:val="24"/>
                <w:lang w:eastAsia="ru-RU"/>
              </w:rPr>
            </w:pPr>
            <w:r w:rsidRPr="00EB6ECA">
              <w:rPr>
                <w:szCs w:val="24"/>
                <w:lang w:eastAsia="ru-RU"/>
              </w:rPr>
              <w:t>26</w:t>
            </w:r>
          </w:p>
          <w:p w:rsidR="003442BD" w:rsidRPr="00EB6ECA" w:rsidRDefault="003442BD">
            <w:pPr>
              <w:jc w:val="center"/>
              <w:rPr>
                <w:color w:val="050505"/>
                <w:szCs w:val="24"/>
                <w:shd w:val="clear" w:color="auto" w:fill="FFFFFF"/>
                <w:lang w:eastAsia="ru-RU"/>
              </w:rPr>
            </w:pPr>
            <w:r w:rsidRPr="00EB6ECA">
              <w:rPr>
                <w:color w:val="050505"/>
                <w:szCs w:val="24"/>
                <w:shd w:val="clear" w:color="auto" w:fill="FFFFFF"/>
                <w:lang w:eastAsia="ru-RU"/>
              </w:rPr>
              <w:t>11 - 1місце,</w:t>
            </w:r>
          </w:p>
          <w:p w:rsidR="003442BD" w:rsidRPr="00EB6ECA" w:rsidRDefault="003442BD">
            <w:pPr>
              <w:jc w:val="center"/>
              <w:rPr>
                <w:color w:val="050505"/>
                <w:szCs w:val="24"/>
                <w:shd w:val="clear" w:color="auto" w:fill="FFFFFF"/>
                <w:lang w:eastAsia="ru-RU"/>
              </w:rPr>
            </w:pPr>
            <w:r w:rsidRPr="00EB6ECA">
              <w:rPr>
                <w:color w:val="050505"/>
                <w:szCs w:val="24"/>
                <w:shd w:val="clear" w:color="auto" w:fill="FFFFFF"/>
                <w:lang w:eastAsia="ru-RU"/>
              </w:rPr>
              <w:t xml:space="preserve"> 7 - 2 місце,</w:t>
            </w:r>
          </w:p>
          <w:p w:rsidR="003442BD" w:rsidRDefault="003442BD">
            <w:pPr>
              <w:jc w:val="center"/>
              <w:rPr>
                <w:i/>
                <w:szCs w:val="24"/>
                <w:lang w:eastAsia="ru-RU"/>
              </w:rPr>
            </w:pPr>
            <w:r w:rsidRPr="00EB6ECA">
              <w:rPr>
                <w:color w:val="050505"/>
                <w:szCs w:val="24"/>
                <w:shd w:val="clear" w:color="auto" w:fill="FFFFFF"/>
                <w:lang w:eastAsia="ru-RU"/>
              </w:rPr>
              <w:t xml:space="preserve"> 8 - 3 місце;</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Обласна науково-практична конференція «Перший крок у науку»</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03 квітня 2023 р.</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м.Суми</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6</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4</w:t>
            </w:r>
          </w:p>
        </w:tc>
      </w:tr>
      <w:tr w:rsidR="003442BD" w:rsidTr="003442BD">
        <w:trPr>
          <w:trHeight w:val="310"/>
        </w:trPr>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3.</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 xml:space="preserve">Міжнародна олімпіада з економіки </w:t>
            </w:r>
          </w:p>
          <w:p w:rsidR="003442BD" w:rsidRDefault="003442BD">
            <w:pPr>
              <w:rPr>
                <w:szCs w:val="24"/>
                <w:lang w:eastAsia="ru-RU"/>
              </w:rPr>
            </w:pPr>
            <w:r>
              <w:rPr>
                <w:szCs w:val="24"/>
                <w:lang w:eastAsia="ru-RU"/>
              </w:rPr>
              <w:t>(Регіональний етап)</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квітень 2023</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 Суми</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5</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2</w:t>
            </w:r>
          </w:p>
        </w:tc>
      </w:tr>
      <w:tr w:rsidR="003442BD" w:rsidTr="003442BD">
        <w:trPr>
          <w:trHeight w:val="310"/>
        </w:trPr>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4.</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Німецько-український проєкт «Молодь дебатує»</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березень 2023</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м.Конотоп</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очно</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2</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2</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shd w:val="clear" w:color="auto" w:fill="FFFFFF"/>
              <w:textAlignment w:val="baseline"/>
              <w:outlineLvl w:val="0"/>
              <w:rPr>
                <w:szCs w:val="24"/>
                <w:lang w:eastAsia="ru-RU"/>
              </w:rPr>
            </w:pPr>
            <w:r>
              <w:rPr>
                <w:szCs w:val="24"/>
                <w:lang w:eastAsia="ru-RU"/>
              </w:rPr>
              <w:t>Інтелектуальні змагання Quiz«FEMMI»</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20.03.2023 р. - 30.04.2023 р</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м.Суми</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7 місце</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6.</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shd w:val="clear" w:color="auto" w:fill="FFFFFF"/>
              <w:textAlignment w:val="baseline"/>
              <w:outlineLvl w:val="0"/>
              <w:rPr>
                <w:szCs w:val="24"/>
                <w:lang w:eastAsia="ru-RU"/>
              </w:rPr>
            </w:pPr>
            <w:r>
              <w:rPr>
                <w:szCs w:val="24"/>
                <w:lang w:eastAsia="ru-RU"/>
              </w:rPr>
              <w:t>Міжрегіональні геолого-краєзнавчі онлайн -змагання учнівської молоді "Юний геолог"</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Жовтень 2022 р.</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9</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7</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7.</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shd w:val="clear" w:color="auto" w:fill="FFFFFF"/>
              <w:textAlignment w:val="baseline"/>
              <w:outlineLvl w:val="0"/>
              <w:rPr>
                <w:szCs w:val="24"/>
                <w:lang w:eastAsia="ru-RU"/>
              </w:rPr>
            </w:pPr>
            <w:r>
              <w:rPr>
                <w:szCs w:val="24"/>
                <w:lang w:eastAsia="ru-RU"/>
              </w:rPr>
              <w:t xml:space="preserve">Міжрегіональна онлайн –вікторина </w:t>
            </w:r>
            <w:r>
              <w:rPr>
                <w:szCs w:val="24"/>
                <w:lang w:eastAsia="ru-RU"/>
              </w:rPr>
              <w:lastRenderedPageBreak/>
              <w:t>"Наш край: з вірою в майбутнє"</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lastRenderedPageBreak/>
              <w:t xml:space="preserve">Жовтень </w:t>
            </w:r>
            <w:r>
              <w:rPr>
                <w:szCs w:val="24"/>
                <w:shd w:val="clear" w:color="auto" w:fill="FFFFFF"/>
                <w:lang w:eastAsia="ru-RU"/>
              </w:rPr>
              <w:lastRenderedPageBreak/>
              <w:t>2022 р.</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lastRenderedPageBreak/>
              <w:t>8.</w:t>
            </w:r>
          </w:p>
        </w:tc>
        <w:tc>
          <w:tcPr>
            <w:tcW w:w="4109" w:type="dxa"/>
            <w:tcBorders>
              <w:top w:val="single" w:sz="4" w:space="0" w:color="auto"/>
              <w:left w:val="single" w:sz="4" w:space="0" w:color="auto"/>
              <w:bottom w:val="single" w:sz="4" w:space="0" w:color="auto"/>
              <w:right w:val="single" w:sz="4" w:space="0" w:color="auto"/>
            </w:tcBorders>
          </w:tcPr>
          <w:p w:rsidR="003442BD" w:rsidRDefault="003442BD">
            <w:pPr>
              <w:rPr>
                <w:color w:val="000000"/>
                <w:szCs w:val="24"/>
              </w:rPr>
            </w:pPr>
            <w:r>
              <w:rPr>
                <w:color w:val="000000"/>
                <w:szCs w:val="24"/>
              </w:rPr>
              <w:t>Обласний мистецький конкурс "Весняні надії"</w:t>
            </w:r>
          </w:p>
          <w:p w:rsidR="003442BD" w:rsidRDefault="003442BD">
            <w:pPr>
              <w:shd w:val="clear" w:color="auto" w:fill="FFFFFF"/>
              <w:jc w:val="center"/>
              <w:textAlignment w:val="baseline"/>
              <w:outlineLvl w:val="0"/>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Травень 2023 р.</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М.Суми</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15</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13</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3442BD" w:rsidRDefault="003442BD">
            <w:pPr>
              <w:rPr>
                <w:color w:val="000000"/>
                <w:szCs w:val="24"/>
              </w:rPr>
            </w:pPr>
            <w:r>
              <w:rPr>
                <w:color w:val="000000"/>
                <w:szCs w:val="24"/>
              </w:rPr>
              <w:t>Обласний літературний конкурс "Проба пера"</w:t>
            </w:r>
          </w:p>
          <w:p w:rsidR="003442BD" w:rsidRDefault="003442BD">
            <w:pPr>
              <w:shd w:val="clear" w:color="auto" w:fill="FFFFFF"/>
              <w:jc w:val="center"/>
              <w:textAlignment w:val="baseline"/>
              <w:outlineLvl w:val="0"/>
              <w:rPr>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val="en-US" w:eastAsia="ru-RU"/>
              </w:rPr>
            </w:pPr>
            <w:r>
              <w:rPr>
                <w:szCs w:val="24"/>
                <w:shd w:val="clear" w:color="auto" w:fill="FFFFFF"/>
                <w:lang w:eastAsia="ru-RU"/>
              </w:rPr>
              <w:t xml:space="preserve">Травень </w:t>
            </w:r>
            <w:r>
              <w:rPr>
                <w:szCs w:val="24"/>
                <w:shd w:val="clear" w:color="auto" w:fill="FFFFFF"/>
                <w:lang w:val="en-US" w:eastAsia="ru-RU"/>
              </w:rPr>
              <w:t>2023</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М.Суми</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10</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7</w:t>
            </w:r>
          </w:p>
        </w:tc>
      </w:tr>
      <w:tr w:rsidR="003442BD" w:rsidTr="003442BD">
        <w:tc>
          <w:tcPr>
            <w:tcW w:w="10314" w:type="dxa"/>
            <w:gridSpan w:val="7"/>
            <w:tcBorders>
              <w:top w:val="single" w:sz="4" w:space="0" w:color="auto"/>
              <w:left w:val="single" w:sz="4" w:space="0" w:color="auto"/>
              <w:bottom w:val="single" w:sz="4" w:space="0" w:color="auto"/>
              <w:right w:val="single" w:sz="4" w:space="0" w:color="auto"/>
            </w:tcBorders>
            <w:hideMark/>
          </w:tcPr>
          <w:p w:rsidR="003442BD" w:rsidRDefault="003442BD">
            <w:pPr>
              <w:jc w:val="center"/>
              <w:rPr>
                <w:b/>
                <w:szCs w:val="24"/>
                <w:lang w:eastAsia="ru-RU"/>
              </w:rPr>
            </w:pPr>
            <w:r>
              <w:rPr>
                <w:b/>
                <w:szCs w:val="24"/>
                <w:lang w:eastAsia="ru-RU"/>
              </w:rPr>
              <w:t>всеукраїнські</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Конкурс-захист науково-дослідницьких робіт учнів-членів МАН (фінал)</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15-31 травня 2023 р.</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м.Київ</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10</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Результати 31.05.</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 xml:space="preserve">Міжнародна </w:t>
            </w:r>
            <w:r>
              <w:rPr>
                <w:szCs w:val="24"/>
                <w:shd w:val="clear" w:color="auto" w:fill="FFFFFF"/>
                <w:lang w:eastAsia="ru-RU"/>
              </w:rPr>
              <w:t>«GENIUS Olympiad</w:t>
            </w:r>
            <w:r>
              <w:rPr>
                <w:szCs w:val="24"/>
                <w:lang w:eastAsia="ru-RU"/>
              </w:rPr>
              <w:t>»</w:t>
            </w:r>
          </w:p>
          <w:p w:rsidR="003442BD" w:rsidRDefault="003442BD">
            <w:pPr>
              <w:rPr>
                <w:szCs w:val="24"/>
                <w:lang w:eastAsia="ru-RU"/>
              </w:rPr>
            </w:pPr>
            <w:r>
              <w:rPr>
                <w:szCs w:val="24"/>
                <w:lang w:eastAsia="ru-RU"/>
              </w:rPr>
              <w:t>(Міжнародна олімпіада Геніїв)</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лютий 2023</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м.Київ</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17</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11</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3.</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МАН-Юніор Дослідник</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Квітень-травень 2023 р.</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м.Київ</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8</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5</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4.</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Єврофест 2023</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Травень 2023</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м.Кропивницький</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Заочна/онлайн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26</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24</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color w:val="050505"/>
                <w:szCs w:val="24"/>
                <w:shd w:val="clear" w:color="auto" w:fill="FFFFFF"/>
                <w:lang w:eastAsia="ru-RU"/>
              </w:rPr>
              <w:t>Всеукраїнська наукова конференція "Молодь. Наука. Природа" секція "Географія".</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Травень 2023</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6.</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color w:val="050505"/>
                <w:szCs w:val="24"/>
                <w:shd w:val="clear" w:color="auto" w:fill="FFFFFF"/>
                <w:lang w:eastAsia="ru-RU"/>
              </w:rPr>
            </w:pPr>
            <w:r>
              <w:rPr>
                <w:color w:val="050505"/>
                <w:szCs w:val="24"/>
                <w:shd w:val="clear" w:color="auto" w:fill="FFFFFF"/>
                <w:lang w:eastAsia="ru-RU"/>
              </w:rPr>
              <w:t>Всеукраїнський колоквіум "Космос.Людина.Духовність"2022:</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листопад 2022</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 Київ</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eastAsia="ru-RU"/>
              </w:rPr>
              <w:t>7</w:t>
            </w:r>
            <w:r>
              <w:rPr>
                <w:szCs w:val="24"/>
                <w:lang w:val="en-US" w:eastAsia="ru-RU"/>
              </w:rPr>
              <w:t>.</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Всеукраїнська інтернет-олімпіада з економіки</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грудень 2022</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 Харків</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8.</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caps/>
                <w:spacing w:val="45"/>
                <w:kern w:val="36"/>
                <w:szCs w:val="24"/>
              </w:rPr>
              <w:t>ВСЕУКРАЇНСЬКИЙ КОНКУРС УЧНІВСЬКОЇ ТВОРЧОСТІ</w:t>
            </w:r>
            <w:r>
              <w:rPr>
                <w:szCs w:val="24"/>
                <w:shd w:val="clear" w:color="auto" w:fill="FFFFFF"/>
                <w:lang w:eastAsia="ru-RU"/>
              </w:rPr>
              <w:t>під гаслом «Об'єднаймося  ж, брати мої»</w:t>
            </w:r>
          </w:p>
        </w:tc>
        <w:tc>
          <w:tcPr>
            <w:tcW w:w="1134"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shd w:val="clear" w:color="auto" w:fill="FFFFFF"/>
                <w:lang w:eastAsia="ru-RU"/>
              </w:rPr>
            </w:pPr>
            <w:r>
              <w:rPr>
                <w:szCs w:val="24"/>
                <w:shd w:val="clear" w:color="auto" w:fill="FFFFFF"/>
                <w:lang w:eastAsia="ru-RU"/>
              </w:rPr>
              <w:t>ІІ етап – з 1 до 31 грудня</w:t>
            </w:r>
          </w:p>
          <w:p w:rsidR="003442BD" w:rsidRDefault="003442BD">
            <w:pPr>
              <w:jc w:val="center"/>
              <w:rPr>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1</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9.</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shd w:val="clear" w:color="auto" w:fill="FFFFFF"/>
                <w:lang w:eastAsia="ru-RU"/>
              </w:rPr>
              <w:t>Всеукраїнська олімпіада з  географії у СумДПУ імені А.С. Макаренка</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shd w:val="clear" w:color="auto" w:fill="FFFFFF"/>
                <w:lang w:eastAsia="ru-RU"/>
              </w:rPr>
            </w:pPr>
            <w:r>
              <w:rPr>
                <w:szCs w:val="24"/>
                <w:shd w:val="clear" w:color="auto" w:fill="FFFFFF"/>
                <w:lang w:eastAsia="ru-RU"/>
              </w:rPr>
              <w:t>1 лютого 2023 року - 17 березня 2023 року</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м. Суми</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10.</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Всеукраїнський конкурс есе імені Сергія Кемського до Дня Гідності та Свободи</w:t>
            </w:r>
          </w:p>
        </w:tc>
        <w:tc>
          <w:tcPr>
            <w:tcW w:w="1134" w:type="dxa"/>
            <w:tcBorders>
              <w:top w:val="single" w:sz="4" w:space="0" w:color="auto"/>
              <w:left w:val="single" w:sz="4" w:space="0" w:color="auto"/>
              <w:bottom w:val="single" w:sz="4" w:space="0" w:color="auto"/>
              <w:right w:val="single" w:sz="4" w:space="0" w:color="auto"/>
            </w:tcBorders>
          </w:tcPr>
          <w:p w:rsidR="003442BD" w:rsidRDefault="003442BD">
            <w:pPr>
              <w:contextualSpacing/>
              <w:jc w:val="center"/>
              <w:rPr>
                <w:spacing w:val="-10"/>
                <w:kern w:val="28"/>
                <w:szCs w:val="24"/>
                <w:lang w:eastAsia="ru-RU"/>
              </w:rPr>
            </w:pPr>
            <w:r>
              <w:rPr>
                <w:spacing w:val="-10"/>
                <w:kern w:val="28"/>
                <w:szCs w:val="24"/>
                <w:lang w:eastAsia="ru-RU"/>
              </w:rPr>
              <w:t>04 до 18 жовтня</w:t>
            </w:r>
          </w:p>
          <w:p w:rsidR="003442BD" w:rsidRDefault="003442BD">
            <w:pPr>
              <w:jc w:val="center"/>
              <w:rPr>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11.</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Всеукраїнська олімпіада з хімії СумДПУ імені А.С.Макаренка - 2023. Перший (дистанційний тур)</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shd w:val="clear" w:color="auto" w:fill="FFFFFF"/>
                <w:lang w:eastAsia="ru-RU"/>
              </w:rPr>
            </w:pPr>
            <w:r>
              <w:rPr>
                <w:szCs w:val="24"/>
                <w:shd w:val="clear" w:color="auto" w:fill="FFFFFF"/>
                <w:lang w:eastAsia="ru-RU"/>
              </w:rPr>
              <w:t>з 1 лютого 2023 року до 17 березня 2023 року</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2</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12.</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caps/>
                <w:spacing w:val="45"/>
                <w:kern w:val="36"/>
                <w:szCs w:val="24"/>
              </w:rPr>
              <w:t>Всеукраїнський онлайн-турнір «Географічний крос»</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caps/>
                <w:spacing w:val="45"/>
                <w:kern w:val="36"/>
                <w:szCs w:val="24"/>
              </w:rPr>
            </w:pPr>
            <w:r>
              <w:rPr>
                <w:caps/>
                <w:spacing w:val="45"/>
                <w:kern w:val="36"/>
                <w:szCs w:val="24"/>
              </w:rPr>
              <w:t xml:space="preserve">до 25 лютого 2023 </w:t>
            </w:r>
            <w:r>
              <w:rPr>
                <w:caps/>
                <w:spacing w:val="45"/>
                <w:kern w:val="36"/>
                <w:szCs w:val="24"/>
              </w:rPr>
              <w:lastRenderedPageBreak/>
              <w:t>року</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lastRenderedPageBreak/>
              <w:t>13.</w:t>
            </w:r>
          </w:p>
        </w:tc>
        <w:tc>
          <w:tcPr>
            <w:tcW w:w="4109" w:type="dxa"/>
            <w:tcBorders>
              <w:top w:val="single" w:sz="4" w:space="0" w:color="auto"/>
              <w:left w:val="single" w:sz="4" w:space="0" w:color="auto"/>
              <w:bottom w:val="single" w:sz="4" w:space="0" w:color="auto"/>
              <w:right w:val="single" w:sz="4" w:space="0" w:color="auto"/>
            </w:tcBorders>
          </w:tcPr>
          <w:p w:rsidR="003442BD" w:rsidRDefault="003442BD">
            <w:pPr>
              <w:rPr>
                <w:caps/>
                <w:spacing w:val="45"/>
                <w:kern w:val="36"/>
                <w:szCs w:val="24"/>
              </w:rPr>
            </w:pPr>
            <w:r>
              <w:rPr>
                <w:szCs w:val="24"/>
                <w:shd w:val="clear" w:color="auto" w:fill="FFFFFF"/>
                <w:lang w:eastAsia="ru-RU"/>
              </w:rPr>
              <w:t>Всеукраїнська учнівська Інтернет-олімпіада з географії</w:t>
            </w:r>
          </w:p>
          <w:p w:rsidR="003442BD" w:rsidRDefault="003442BD">
            <w:pPr>
              <w:jc w:val="center"/>
              <w:rPr>
                <w:caps/>
                <w:spacing w:val="45"/>
                <w:kern w:val="36"/>
                <w:szCs w:val="24"/>
              </w:rPr>
            </w:pPr>
          </w:p>
        </w:tc>
        <w:tc>
          <w:tcPr>
            <w:tcW w:w="1134"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rPr>
            </w:pPr>
            <w:r>
              <w:rPr>
                <w:color w:val="000000"/>
                <w:szCs w:val="24"/>
                <w:lang w:eastAsia="ru-RU"/>
              </w:rPr>
              <w:t>І тур – 10 листопада – 12 листопада 2022 року;</w:t>
            </w:r>
          </w:p>
          <w:p w:rsidR="003442BD" w:rsidRDefault="003442BD">
            <w:pPr>
              <w:jc w:val="center"/>
              <w:rPr>
                <w:szCs w:val="24"/>
                <w:lang w:eastAsia="ru-RU"/>
              </w:rPr>
            </w:pPr>
            <w:r>
              <w:rPr>
                <w:color w:val="000000"/>
                <w:szCs w:val="24"/>
                <w:lang w:eastAsia="ru-RU"/>
              </w:rPr>
              <w:t>ІІ тур – 30 листопада – 02 грудня 2022 року</w:t>
            </w:r>
          </w:p>
          <w:p w:rsidR="003442BD" w:rsidRDefault="003442BD">
            <w:pPr>
              <w:jc w:val="center"/>
              <w:rPr>
                <w:caps/>
                <w:spacing w:val="45"/>
                <w:kern w:val="36"/>
                <w:szCs w:val="24"/>
              </w:rPr>
            </w:pP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2</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eastAsia="ru-RU"/>
              </w:rPr>
            </w:pPr>
            <w:r>
              <w:rPr>
                <w:szCs w:val="24"/>
                <w:lang w:val="en-US" w:eastAsia="ru-RU"/>
              </w:rPr>
              <w:t>2</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14.</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Всеукраїнська інтернет-олімпіада з хімії</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val="en-US"/>
              </w:rPr>
            </w:pPr>
            <w:r>
              <w:rPr>
                <w:color w:val="000000"/>
                <w:szCs w:val="24"/>
                <w:lang w:eastAsia="ru-RU"/>
              </w:rPr>
              <w:t>з 15:00 26 листопада 2022 року</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15</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Всеукраїнський біологічний форум учнівської та студентської молоді "Дотик природи"</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color w:val="000000"/>
                <w:szCs w:val="24"/>
                <w:lang w:eastAsia="ru-RU"/>
              </w:rPr>
            </w:pPr>
            <w:r>
              <w:rPr>
                <w:color w:val="000000"/>
                <w:szCs w:val="24"/>
                <w:lang w:eastAsia="ru-RU"/>
              </w:rPr>
              <w:t>Грудень 2022 р.</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13</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13</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16.</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Всеукраїнський конкурс командних математичних головоломок 2022 від лабораторії математичних наук НЦ МАН</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color w:val="000000"/>
                <w:szCs w:val="24"/>
                <w:lang w:eastAsia="ru-RU"/>
              </w:rPr>
            </w:pPr>
            <w:r>
              <w:rPr>
                <w:color w:val="000000"/>
                <w:szCs w:val="24"/>
                <w:lang w:eastAsia="ru-RU"/>
              </w:rPr>
              <w:t>Грудень 2022 р.</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4</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4</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17.</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Х Всеукраїнський турнір юних натуралістів у 2022-2023 навчальному році</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color w:val="000000"/>
                <w:szCs w:val="24"/>
                <w:lang w:eastAsia="ru-RU"/>
              </w:rPr>
            </w:pPr>
            <w:r>
              <w:rPr>
                <w:color w:val="000000"/>
                <w:szCs w:val="24"/>
                <w:lang w:eastAsia="ru-RU"/>
              </w:rPr>
              <w:t>Квітень 2023</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rPr>
                <w:szCs w:val="24"/>
                <w:lang w:eastAsia="ru-RU"/>
              </w:rPr>
            </w:pPr>
            <w:r>
              <w:rPr>
                <w:szCs w:val="24"/>
                <w:lang w:eastAsia="ru-RU"/>
              </w:rPr>
              <w:t>5 команд</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18.</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Всеукраїнський конкурс «Жінки у науці»</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color w:val="000000"/>
                <w:szCs w:val="24"/>
                <w:lang w:eastAsia="ru-RU"/>
              </w:rPr>
            </w:pPr>
            <w:r>
              <w:rPr>
                <w:color w:val="000000"/>
                <w:szCs w:val="24"/>
                <w:lang w:eastAsia="ru-RU"/>
              </w:rPr>
              <w:t>Лютий-березень 2023 р.</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19.</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Всеукраїнська інтернет-олімпіада з географії «Зима-2023»</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color w:val="000000"/>
                <w:szCs w:val="24"/>
                <w:lang w:eastAsia="ru-RU"/>
              </w:rPr>
            </w:pPr>
            <w:r>
              <w:rPr>
                <w:color w:val="000000"/>
                <w:szCs w:val="24"/>
                <w:lang w:eastAsia="ru-RU"/>
              </w:rPr>
              <w:t>Січень-лютий 2023 р.</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r>
      <w:tr w:rsidR="003442BD" w:rsidTr="003442BD">
        <w:tc>
          <w:tcPr>
            <w:tcW w:w="53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8</w:t>
            </w:r>
          </w:p>
        </w:tc>
        <w:tc>
          <w:tcPr>
            <w:tcW w:w="4109"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Всеукраїнська інтернет-олімпіада з української мови на «Всеосвіті»</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color w:val="000000"/>
                <w:szCs w:val="24"/>
                <w:lang w:eastAsia="ru-RU"/>
              </w:rPr>
            </w:pPr>
            <w:r>
              <w:rPr>
                <w:color w:val="000000"/>
                <w:szCs w:val="24"/>
                <w:lang w:eastAsia="ru-RU"/>
              </w:rPr>
              <w:t>Осінь 2022 р.</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1</w:t>
            </w:r>
          </w:p>
        </w:tc>
        <w:tc>
          <w:tcPr>
            <w:tcW w:w="1390"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w:t>
            </w:r>
          </w:p>
        </w:tc>
      </w:tr>
    </w:tbl>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067"/>
        <w:gridCol w:w="1134"/>
        <w:gridCol w:w="993"/>
        <w:gridCol w:w="992"/>
        <w:gridCol w:w="1164"/>
        <w:gridCol w:w="1425"/>
      </w:tblGrid>
      <w:tr w:rsidR="003442BD" w:rsidTr="003442BD">
        <w:tc>
          <w:tcPr>
            <w:tcW w:w="10202" w:type="dxa"/>
            <w:gridSpan w:val="7"/>
            <w:tcBorders>
              <w:top w:val="single" w:sz="4" w:space="0" w:color="auto"/>
              <w:left w:val="single" w:sz="4" w:space="0" w:color="auto"/>
              <w:bottom w:val="single" w:sz="4" w:space="0" w:color="auto"/>
              <w:right w:val="single" w:sz="4" w:space="0" w:color="auto"/>
            </w:tcBorders>
            <w:vAlign w:val="center"/>
            <w:hideMark/>
          </w:tcPr>
          <w:p w:rsidR="003442BD" w:rsidRDefault="003442BD">
            <w:pPr>
              <w:spacing w:after="160" w:line="256" w:lineRule="auto"/>
              <w:jc w:val="center"/>
              <w:rPr>
                <w:b/>
                <w:szCs w:val="28"/>
                <w:lang w:eastAsia="en-US"/>
              </w:rPr>
            </w:pPr>
            <w:r>
              <w:rPr>
                <w:b/>
                <w:szCs w:val="28"/>
              </w:rPr>
              <w:t>міжнародні</w:t>
            </w:r>
          </w:p>
        </w:tc>
      </w:tr>
      <w:tr w:rsidR="003442BD" w:rsidTr="003442BD">
        <w:tc>
          <w:tcPr>
            <w:tcW w:w="426" w:type="dxa"/>
            <w:tcBorders>
              <w:top w:val="single" w:sz="4" w:space="0" w:color="auto"/>
              <w:left w:val="single" w:sz="4" w:space="0" w:color="auto"/>
              <w:bottom w:val="single" w:sz="4" w:space="0" w:color="auto"/>
              <w:right w:val="single" w:sz="4" w:space="0" w:color="auto"/>
            </w:tcBorders>
            <w:hideMark/>
          </w:tcPr>
          <w:p w:rsidR="003442BD" w:rsidRDefault="003442BD">
            <w:pPr>
              <w:spacing w:after="160" w:line="256" w:lineRule="auto"/>
              <w:rPr>
                <w:szCs w:val="24"/>
                <w:lang w:eastAsia="en-US"/>
              </w:rPr>
            </w:pPr>
            <w:r>
              <w:rPr>
                <w:szCs w:val="24"/>
              </w:rPr>
              <w:t>1.</w:t>
            </w:r>
          </w:p>
        </w:tc>
        <w:tc>
          <w:tcPr>
            <w:tcW w:w="4068" w:type="dxa"/>
            <w:tcBorders>
              <w:top w:val="single" w:sz="4" w:space="0" w:color="auto"/>
              <w:left w:val="single" w:sz="4" w:space="0" w:color="auto"/>
              <w:bottom w:val="single" w:sz="4" w:space="0" w:color="auto"/>
              <w:right w:val="single" w:sz="4" w:space="0" w:color="auto"/>
            </w:tcBorders>
            <w:hideMark/>
          </w:tcPr>
          <w:p w:rsidR="003442BD" w:rsidRDefault="003442BD">
            <w:pPr>
              <w:rPr>
                <w:szCs w:val="24"/>
              </w:rPr>
            </w:pPr>
            <w:r>
              <w:rPr>
                <w:szCs w:val="24"/>
              </w:rPr>
              <w:t xml:space="preserve">Глобальний фінал </w:t>
            </w:r>
            <w:r>
              <w:rPr>
                <w:szCs w:val="24"/>
                <w:shd w:val="clear" w:color="auto" w:fill="FFFFFF"/>
              </w:rPr>
              <w:t>«</w:t>
            </w:r>
            <w:r>
              <w:rPr>
                <w:szCs w:val="24"/>
                <w:shd w:val="clear" w:color="auto" w:fill="FFFFFF"/>
                <w:lang w:val="en-US"/>
              </w:rPr>
              <w:t>GENIUS</w:t>
            </w:r>
            <w:r>
              <w:rPr>
                <w:szCs w:val="24"/>
                <w:shd w:val="clear" w:color="auto" w:fill="FFFFFF"/>
              </w:rPr>
              <w:t xml:space="preserve"> </w:t>
            </w:r>
            <w:r>
              <w:rPr>
                <w:szCs w:val="24"/>
                <w:shd w:val="clear" w:color="auto" w:fill="FFFFFF"/>
                <w:lang w:val="en-US"/>
              </w:rPr>
              <w:t>Olympiad</w:t>
            </w:r>
            <w:r>
              <w:rPr>
                <w:szCs w:val="24"/>
              </w:rPr>
              <w:t>» (Міжнародна олімпіада Геніїв)</w:t>
            </w:r>
          </w:p>
          <w:p w:rsidR="003442BD" w:rsidRDefault="003442BD">
            <w:pPr>
              <w:spacing w:after="160" w:line="256" w:lineRule="auto"/>
              <w:jc w:val="center"/>
              <w:rPr>
                <w:szCs w:val="24"/>
                <w:lang w:eastAsia="en-US"/>
              </w:rPr>
            </w:pPr>
            <w:r>
              <w:rPr>
                <w:szCs w:val="24"/>
              </w:rPr>
              <w:t>у м. Рочестер, США</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spacing w:after="160" w:line="256" w:lineRule="auto"/>
              <w:jc w:val="center"/>
              <w:rPr>
                <w:szCs w:val="24"/>
                <w:lang w:eastAsia="en-US"/>
              </w:rPr>
            </w:pPr>
            <w:r>
              <w:rPr>
                <w:szCs w:val="24"/>
              </w:rPr>
              <w:t>12-16 червня 2023</w:t>
            </w:r>
          </w:p>
        </w:tc>
        <w:tc>
          <w:tcPr>
            <w:tcW w:w="993" w:type="dxa"/>
            <w:tcBorders>
              <w:top w:val="single" w:sz="4" w:space="0" w:color="auto"/>
              <w:left w:val="single" w:sz="4" w:space="0" w:color="auto"/>
              <w:bottom w:val="single" w:sz="4" w:space="0" w:color="auto"/>
              <w:right w:val="single" w:sz="4" w:space="0" w:color="auto"/>
            </w:tcBorders>
            <w:hideMark/>
          </w:tcPr>
          <w:p w:rsidR="003442BD" w:rsidRDefault="003442BD">
            <w:pPr>
              <w:spacing w:after="160" w:line="256" w:lineRule="auto"/>
              <w:jc w:val="center"/>
              <w:rPr>
                <w:szCs w:val="24"/>
                <w:lang w:eastAsia="en-US"/>
              </w:rPr>
            </w:pPr>
            <w:r>
              <w:rPr>
                <w:szCs w:val="24"/>
              </w:rPr>
              <w:t>м.Рочестер, США</w:t>
            </w: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spacing w:after="160" w:line="256" w:lineRule="auto"/>
              <w:jc w:val="center"/>
              <w:rPr>
                <w:szCs w:val="24"/>
                <w:lang w:eastAsia="en-US"/>
              </w:rPr>
            </w:pPr>
            <w:r>
              <w:rPr>
                <w:szCs w:val="24"/>
              </w:rPr>
              <w:t>очно</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spacing w:after="160" w:line="256" w:lineRule="auto"/>
              <w:jc w:val="center"/>
              <w:rPr>
                <w:szCs w:val="24"/>
                <w:lang w:eastAsia="en-US"/>
              </w:rPr>
            </w:pPr>
            <w:r>
              <w:rPr>
                <w:szCs w:val="24"/>
              </w:rPr>
              <w:t>5</w:t>
            </w:r>
          </w:p>
        </w:tc>
        <w:tc>
          <w:tcPr>
            <w:tcW w:w="1425" w:type="dxa"/>
            <w:tcBorders>
              <w:top w:val="single" w:sz="4" w:space="0" w:color="auto"/>
              <w:left w:val="single" w:sz="4" w:space="0" w:color="auto"/>
              <w:bottom w:val="single" w:sz="4" w:space="0" w:color="auto"/>
              <w:right w:val="single" w:sz="4" w:space="0" w:color="auto"/>
            </w:tcBorders>
          </w:tcPr>
          <w:p w:rsidR="003442BD" w:rsidRDefault="003442BD">
            <w:pPr>
              <w:spacing w:after="160" w:line="256" w:lineRule="auto"/>
              <w:jc w:val="center"/>
              <w:rPr>
                <w:szCs w:val="24"/>
                <w:lang w:eastAsia="en-US"/>
              </w:rPr>
            </w:pPr>
          </w:p>
        </w:tc>
      </w:tr>
      <w:tr w:rsidR="003442BD" w:rsidTr="003442BD">
        <w:tc>
          <w:tcPr>
            <w:tcW w:w="426" w:type="dxa"/>
            <w:tcBorders>
              <w:top w:val="single" w:sz="4" w:space="0" w:color="auto"/>
              <w:left w:val="single" w:sz="4" w:space="0" w:color="auto"/>
              <w:bottom w:val="single" w:sz="4" w:space="0" w:color="auto"/>
              <w:right w:val="single" w:sz="4" w:space="0" w:color="auto"/>
            </w:tcBorders>
            <w:hideMark/>
          </w:tcPr>
          <w:p w:rsidR="003442BD" w:rsidRDefault="003442BD">
            <w:pPr>
              <w:spacing w:after="160" w:line="256" w:lineRule="auto"/>
              <w:jc w:val="center"/>
              <w:rPr>
                <w:szCs w:val="24"/>
                <w:lang w:eastAsia="en-US"/>
              </w:rPr>
            </w:pPr>
            <w:r>
              <w:rPr>
                <w:szCs w:val="24"/>
              </w:rPr>
              <w:t>2.</w:t>
            </w:r>
          </w:p>
        </w:tc>
        <w:tc>
          <w:tcPr>
            <w:tcW w:w="4068"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ІІ етап ХХІІІ Міжнародного конкурсу з української мови імені Петра Яцика</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rPr>
                <w:color w:val="000000"/>
                <w:szCs w:val="24"/>
                <w:lang w:eastAsia="ru-RU"/>
              </w:rPr>
            </w:pPr>
            <w:r>
              <w:rPr>
                <w:color w:val="000000"/>
                <w:szCs w:val="24"/>
                <w:lang w:eastAsia="ru-RU"/>
              </w:rPr>
              <w:t>Листо-</w:t>
            </w:r>
          </w:p>
          <w:p w:rsidR="003442BD" w:rsidRDefault="003442BD">
            <w:pPr>
              <w:rPr>
                <w:color w:val="000000"/>
                <w:szCs w:val="24"/>
                <w:lang w:eastAsia="ru-RU"/>
              </w:rPr>
            </w:pPr>
            <w:r>
              <w:rPr>
                <w:color w:val="000000"/>
                <w:szCs w:val="24"/>
                <w:lang w:eastAsia="ru-RU"/>
              </w:rPr>
              <w:t>пад 2023</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c>
          <w:tcPr>
            <w:tcW w:w="1425"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3</w:t>
            </w:r>
          </w:p>
        </w:tc>
      </w:tr>
      <w:tr w:rsidR="003442BD" w:rsidTr="003442BD">
        <w:tc>
          <w:tcPr>
            <w:tcW w:w="426" w:type="dxa"/>
            <w:tcBorders>
              <w:top w:val="single" w:sz="4" w:space="0" w:color="auto"/>
              <w:left w:val="single" w:sz="4" w:space="0" w:color="auto"/>
              <w:bottom w:val="single" w:sz="4" w:space="0" w:color="auto"/>
              <w:right w:val="single" w:sz="4" w:space="0" w:color="auto"/>
            </w:tcBorders>
            <w:hideMark/>
          </w:tcPr>
          <w:p w:rsidR="003442BD" w:rsidRDefault="003442BD">
            <w:pPr>
              <w:spacing w:after="160" w:line="256" w:lineRule="auto"/>
              <w:jc w:val="center"/>
              <w:rPr>
                <w:szCs w:val="24"/>
                <w:lang w:eastAsia="en-US"/>
              </w:rPr>
            </w:pPr>
            <w:r>
              <w:rPr>
                <w:szCs w:val="24"/>
              </w:rPr>
              <w:t>3.</w:t>
            </w:r>
          </w:p>
        </w:tc>
        <w:tc>
          <w:tcPr>
            <w:tcW w:w="4068"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ІІ етап ХІІІ Міжнародного мовно-літературного конкурсу учнівської та студентської молоді імені Тараса Шевченка</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rPr>
                <w:color w:val="000000"/>
                <w:szCs w:val="24"/>
                <w:lang w:eastAsia="ru-RU"/>
              </w:rPr>
            </w:pPr>
            <w:r>
              <w:rPr>
                <w:color w:val="000000"/>
                <w:szCs w:val="24"/>
                <w:lang w:eastAsia="ru-RU"/>
              </w:rPr>
              <w:t>Листо-</w:t>
            </w:r>
          </w:p>
          <w:p w:rsidR="003442BD" w:rsidRDefault="003442BD">
            <w:pPr>
              <w:rPr>
                <w:color w:val="000000"/>
                <w:szCs w:val="24"/>
                <w:lang w:eastAsia="ru-RU"/>
              </w:rPr>
            </w:pPr>
            <w:r>
              <w:rPr>
                <w:color w:val="000000"/>
                <w:szCs w:val="24"/>
                <w:lang w:eastAsia="ru-RU"/>
              </w:rPr>
              <w:t>пад 2023</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4</w:t>
            </w:r>
          </w:p>
        </w:tc>
        <w:tc>
          <w:tcPr>
            <w:tcW w:w="1425"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3</w:t>
            </w:r>
          </w:p>
        </w:tc>
      </w:tr>
      <w:tr w:rsidR="003442BD" w:rsidTr="003442BD">
        <w:tc>
          <w:tcPr>
            <w:tcW w:w="426" w:type="dxa"/>
            <w:tcBorders>
              <w:top w:val="single" w:sz="4" w:space="0" w:color="auto"/>
              <w:left w:val="single" w:sz="4" w:space="0" w:color="auto"/>
              <w:bottom w:val="single" w:sz="4" w:space="0" w:color="auto"/>
              <w:right w:val="single" w:sz="4" w:space="0" w:color="auto"/>
            </w:tcBorders>
            <w:hideMark/>
          </w:tcPr>
          <w:p w:rsidR="003442BD" w:rsidRDefault="003442BD">
            <w:pPr>
              <w:spacing w:after="160" w:line="256" w:lineRule="auto"/>
              <w:jc w:val="center"/>
              <w:rPr>
                <w:szCs w:val="24"/>
                <w:lang w:eastAsia="en-US"/>
              </w:rPr>
            </w:pPr>
            <w:r>
              <w:rPr>
                <w:szCs w:val="24"/>
              </w:rPr>
              <w:lastRenderedPageBreak/>
              <w:t>4.</w:t>
            </w:r>
          </w:p>
        </w:tc>
        <w:tc>
          <w:tcPr>
            <w:tcW w:w="4068" w:type="dxa"/>
            <w:tcBorders>
              <w:top w:val="single" w:sz="4" w:space="0" w:color="auto"/>
              <w:left w:val="single" w:sz="4" w:space="0" w:color="auto"/>
              <w:bottom w:val="single" w:sz="4" w:space="0" w:color="auto"/>
              <w:right w:val="single" w:sz="4" w:space="0" w:color="auto"/>
            </w:tcBorders>
            <w:hideMark/>
          </w:tcPr>
          <w:p w:rsidR="003442BD" w:rsidRDefault="003442BD">
            <w:pPr>
              <w:rPr>
                <w:szCs w:val="24"/>
                <w:shd w:val="clear" w:color="auto" w:fill="FFFFFF"/>
                <w:lang w:eastAsia="ru-RU"/>
              </w:rPr>
            </w:pPr>
            <w:r>
              <w:rPr>
                <w:szCs w:val="24"/>
                <w:shd w:val="clear" w:color="auto" w:fill="FFFFFF"/>
                <w:lang w:eastAsia="ru-RU"/>
              </w:rPr>
              <w:t>ХVІ  етап Міжнародного конкурсу з українознавства для учнів 8-11 класів закладів загальної середньої освіти</w:t>
            </w:r>
          </w:p>
        </w:tc>
        <w:tc>
          <w:tcPr>
            <w:tcW w:w="113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color w:val="000000"/>
                <w:szCs w:val="24"/>
                <w:lang w:eastAsia="ru-RU"/>
              </w:rPr>
            </w:pPr>
            <w:r>
              <w:rPr>
                <w:color w:val="000000"/>
                <w:szCs w:val="24"/>
                <w:lang w:eastAsia="ru-RU"/>
              </w:rPr>
              <w:t>Березень 2023</w:t>
            </w:r>
          </w:p>
        </w:tc>
        <w:tc>
          <w:tcPr>
            <w:tcW w:w="993" w:type="dxa"/>
            <w:tcBorders>
              <w:top w:val="single" w:sz="4" w:space="0" w:color="auto"/>
              <w:left w:val="single" w:sz="4" w:space="0" w:color="auto"/>
              <w:bottom w:val="single" w:sz="4" w:space="0" w:color="auto"/>
              <w:right w:val="single" w:sz="4" w:space="0" w:color="auto"/>
            </w:tcBorders>
          </w:tcPr>
          <w:p w:rsidR="003442BD" w:rsidRDefault="003442BD">
            <w:pPr>
              <w:jc w:val="center"/>
              <w:rPr>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онлайн</w:t>
            </w:r>
          </w:p>
        </w:tc>
        <w:tc>
          <w:tcPr>
            <w:tcW w:w="1164"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7</w:t>
            </w:r>
          </w:p>
        </w:tc>
        <w:tc>
          <w:tcPr>
            <w:tcW w:w="1425" w:type="dxa"/>
            <w:tcBorders>
              <w:top w:val="single" w:sz="4" w:space="0" w:color="auto"/>
              <w:left w:val="single" w:sz="4" w:space="0" w:color="auto"/>
              <w:bottom w:val="single" w:sz="4" w:space="0" w:color="auto"/>
              <w:right w:val="single" w:sz="4" w:space="0" w:color="auto"/>
            </w:tcBorders>
            <w:hideMark/>
          </w:tcPr>
          <w:p w:rsidR="003442BD" w:rsidRDefault="003442BD">
            <w:pPr>
              <w:jc w:val="center"/>
              <w:rPr>
                <w:szCs w:val="24"/>
                <w:lang w:eastAsia="ru-RU"/>
              </w:rPr>
            </w:pPr>
            <w:r>
              <w:rPr>
                <w:szCs w:val="24"/>
                <w:lang w:eastAsia="ru-RU"/>
              </w:rPr>
              <w:t>5</w:t>
            </w:r>
          </w:p>
        </w:tc>
      </w:tr>
    </w:tbl>
    <w:p w:rsidR="00E042DC" w:rsidRPr="00A23EE5" w:rsidRDefault="00E042DC" w:rsidP="003442BD">
      <w:pPr>
        <w:spacing w:line="360" w:lineRule="auto"/>
        <w:jc w:val="both"/>
        <w:rPr>
          <w:sz w:val="28"/>
          <w:szCs w:val="28"/>
        </w:rPr>
      </w:pPr>
    </w:p>
    <w:p w:rsidR="00585A0F" w:rsidRDefault="00585A0F" w:rsidP="00EB6ECA">
      <w:pPr>
        <w:spacing w:line="276" w:lineRule="auto"/>
        <w:ind w:firstLine="567"/>
        <w:jc w:val="both"/>
        <w:rPr>
          <w:color w:val="000000"/>
          <w:sz w:val="28"/>
          <w:szCs w:val="28"/>
        </w:rPr>
      </w:pPr>
      <w:r w:rsidRPr="00585A0F">
        <w:rPr>
          <w:color w:val="000000"/>
          <w:sz w:val="28"/>
          <w:szCs w:val="28"/>
        </w:rPr>
        <w:t>Розглянув</w:t>
      </w:r>
      <w:r w:rsidR="003442BD">
        <w:rPr>
          <w:color w:val="000000"/>
          <w:sz w:val="28"/>
          <w:szCs w:val="28"/>
        </w:rPr>
        <w:t>ши</w:t>
      </w:r>
      <w:r w:rsidRPr="00585A0F">
        <w:rPr>
          <w:color w:val="000000"/>
          <w:sz w:val="28"/>
          <w:szCs w:val="28"/>
        </w:rPr>
        <w:t xml:space="preserve"> результати роботи міського територіального осе</w:t>
      </w:r>
      <w:r w:rsidR="003442BD">
        <w:rPr>
          <w:color w:val="000000"/>
          <w:sz w:val="28"/>
          <w:szCs w:val="28"/>
        </w:rPr>
        <w:t>редку Малої академії наук за 2022-2023</w:t>
      </w:r>
      <w:r w:rsidRPr="00585A0F">
        <w:rPr>
          <w:color w:val="000000"/>
          <w:sz w:val="28"/>
          <w:szCs w:val="28"/>
        </w:rPr>
        <w:t xml:space="preserve"> навчальний рік можна сказати, що робота о</w:t>
      </w:r>
      <w:r w:rsidR="003442BD">
        <w:rPr>
          <w:color w:val="000000"/>
          <w:sz w:val="28"/>
          <w:szCs w:val="28"/>
        </w:rPr>
        <w:t>середку ведеться на високому</w:t>
      </w:r>
      <w:r w:rsidRPr="00585A0F">
        <w:rPr>
          <w:color w:val="000000"/>
          <w:sz w:val="28"/>
          <w:szCs w:val="28"/>
        </w:rPr>
        <w:t xml:space="preserve"> рівні. Слухачі та члени осередку мають змогу проявити свої здібності </w:t>
      </w:r>
      <w:r w:rsidR="003442BD">
        <w:rPr>
          <w:color w:val="000000"/>
          <w:sz w:val="28"/>
          <w:szCs w:val="28"/>
        </w:rPr>
        <w:t>у багатьох конкурсах та взяли</w:t>
      </w:r>
      <w:r w:rsidRPr="00585A0F">
        <w:rPr>
          <w:color w:val="000000"/>
          <w:sz w:val="28"/>
          <w:szCs w:val="28"/>
        </w:rPr>
        <w:t xml:space="preserve"> участь у різноманітних масових заходах.</w:t>
      </w:r>
    </w:p>
    <w:p w:rsidR="00A437E7" w:rsidRDefault="00585A0F" w:rsidP="00EB6ECA">
      <w:pPr>
        <w:spacing w:line="276" w:lineRule="auto"/>
        <w:ind w:firstLine="567"/>
        <w:jc w:val="both"/>
        <w:rPr>
          <w:color w:val="000000"/>
          <w:sz w:val="28"/>
          <w:szCs w:val="28"/>
        </w:rPr>
      </w:pPr>
      <w:r>
        <w:rPr>
          <w:color w:val="000000"/>
          <w:sz w:val="28"/>
          <w:szCs w:val="28"/>
        </w:rPr>
        <w:t>Г</w:t>
      </w:r>
      <w:r w:rsidR="00A437E7">
        <w:rPr>
          <w:color w:val="000000"/>
          <w:sz w:val="28"/>
          <w:szCs w:val="28"/>
        </w:rPr>
        <w:t>оловним з</w:t>
      </w:r>
      <w:r w:rsidR="003442BD">
        <w:rPr>
          <w:color w:val="000000"/>
          <w:sz w:val="28"/>
          <w:szCs w:val="28"/>
        </w:rPr>
        <w:t>авданням Конотопської МАН на 2023</w:t>
      </w:r>
      <w:r w:rsidR="00A437E7">
        <w:rPr>
          <w:color w:val="000000"/>
          <w:sz w:val="28"/>
          <w:szCs w:val="28"/>
        </w:rPr>
        <w:t>-20</w:t>
      </w:r>
      <w:r w:rsidR="003442BD">
        <w:rPr>
          <w:color w:val="000000"/>
          <w:sz w:val="28"/>
          <w:szCs w:val="28"/>
        </w:rPr>
        <w:t>24</w:t>
      </w:r>
      <w:r w:rsidR="00A437E7">
        <w:rPr>
          <w:color w:val="000000"/>
          <w:sz w:val="28"/>
          <w:szCs w:val="28"/>
        </w:rPr>
        <w:t xml:space="preserve"> н. р. </w:t>
      </w:r>
      <w:r>
        <w:rPr>
          <w:color w:val="000000"/>
          <w:sz w:val="28"/>
          <w:szCs w:val="28"/>
        </w:rPr>
        <w:t>залишається</w:t>
      </w:r>
      <w:r w:rsidR="00A437E7">
        <w:rPr>
          <w:color w:val="000000"/>
          <w:sz w:val="28"/>
          <w:szCs w:val="28"/>
        </w:rPr>
        <w:t>:</w:t>
      </w:r>
    </w:p>
    <w:p w:rsidR="00A437E7" w:rsidRDefault="00A437E7" w:rsidP="00EB6ECA">
      <w:pPr>
        <w:pStyle w:val="a4"/>
        <w:numPr>
          <w:ilvl w:val="0"/>
          <w:numId w:val="4"/>
        </w:numPr>
        <w:tabs>
          <w:tab w:val="left" w:pos="851"/>
        </w:tabs>
        <w:spacing w:line="276" w:lineRule="auto"/>
        <w:ind w:left="0" w:firstLine="567"/>
        <w:jc w:val="both"/>
        <w:rPr>
          <w:color w:val="000000"/>
          <w:sz w:val="28"/>
          <w:szCs w:val="28"/>
        </w:rPr>
      </w:pPr>
      <w:bookmarkStart w:id="3" w:name="_Hlk482019484"/>
      <w:r w:rsidRPr="00A437E7">
        <w:rPr>
          <w:color w:val="000000"/>
          <w:sz w:val="28"/>
          <w:szCs w:val="28"/>
        </w:rPr>
        <w:t xml:space="preserve">спрямованість </w:t>
      </w:r>
      <w:r w:rsidR="00B13FAB">
        <w:rPr>
          <w:color w:val="000000"/>
          <w:sz w:val="28"/>
          <w:szCs w:val="28"/>
        </w:rPr>
        <w:t>освітнього</w:t>
      </w:r>
      <w:r w:rsidRPr="00A437E7">
        <w:rPr>
          <w:color w:val="000000"/>
          <w:sz w:val="28"/>
          <w:szCs w:val="28"/>
        </w:rPr>
        <w:t xml:space="preserve"> процесу на поглиблення знань учнів за обраними ними освітніми напрямами, навчання їх основам наукових досліджень, творчий розвиток, формування креативної культури, комунікативно-творчих умінь, навичок самоорганізації та самоконтролю</w:t>
      </w:r>
      <w:bookmarkEnd w:id="3"/>
      <w:r>
        <w:rPr>
          <w:color w:val="000000"/>
          <w:sz w:val="28"/>
          <w:szCs w:val="28"/>
        </w:rPr>
        <w:t>;</w:t>
      </w:r>
    </w:p>
    <w:p w:rsidR="008F2D10" w:rsidRPr="00EE350A" w:rsidRDefault="00A437E7" w:rsidP="00EB6ECA">
      <w:pPr>
        <w:pStyle w:val="a4"/>
        <w:numPr>
          <w:ilvl w:val="0"/>
          <w:numId w:val="4"/>
        </w:numPr>
        <w:tabs>
          <w:tab w:val="left" w:pos="851"/>
        </w:tabs>
        <w:spacing w:line="276" w:lineRule="auto"/>
        <w:ind w:left="0" w:right="-5" w:firstLine="567"/>
        <w:jc w:val="both"/>
        <w:rPr>
          <w:color w:val="000000"/>
          <w:sz w:val="28"/>
          <w:szCs w:val="28"/>
        </w:rPr>
      </w:pPr>
      <w:r w:rsidRPr="00E973FB">
        <w:rPr>
          <w:color w:val="000000"/>
          <w:sz w:val="28"/>
          <w:szCs w:val="28"/>
        </w:rPr>
        <w:t>максимальне використання можливостей загальноосвітніх і по</w:t>
      </w:r>
      <w:r w:rsidR="00890A43" w:rsidRPr="00E973FB">
        <w:rPr>
          <w:color w:val="000000"/>
          <w:sz w:val="28"/>
          <w:szCs w:val="28"/>
        </w:rPr>
        <w:t>зашкільних навчальних закладів т</w:t>
      </w:r>
      <w:r w:rsidRPr="00E973FB">
        <w:rPr>
          <w:color w:val="000000"/>
          <w:sz w:val="28"/>
          <w:szCs w:val="28"/>
        </w:rPr>
        <w:t>а наукового потенціалу міста для роботи з інтелектуально обдарованими дітьми та учнівською молоддю</w:t>
      </w:r>
      <w:r w:rsidR="008F2D10">
        <w:t xml:space="preserve">. </w:t>
      </w:r>
    </w:p>
    <w:p w:rsidR="00EE350A" w:rsidRPr="00EE350A" w:rsidRDefault="00EE350A" w:rsidP="00EE350A">
      <w:pPr>
        <w:tabs>
          <w:tab w:val="left" w:pos="851"/>
        </w:tabs>
        <w:spacing w:line="276" w:lineRule="auto"/>
        <w:ind w:right="-5"/>
        <w:jc w:val="both"/>
        <w:rPr>
          <w:color w:val="000000"/>
          <w:sz w:val="28"/>
          <w:szCs w:val="28"/>
        </w:rPr>
      </w:pPr>
    </w:p>
    <w:p w:rsidR="006C1F11" w:rsidRDefault="006C1F11" w:rsidP="00237D12">
      <w:pPr>
        <w:pStyle w:val="11"/>
      </w:pPr>
    </w:p>
    <w:p w:rsidR="00EE350A" w:rsidRPr="00425052" w:rsidRDefault="00EE350A" w:rsidP="00EE350A">
      <w:pPr>
        <w:jc w:val="both"/>
        <w:rPr>
          <w:sz w:val="28"/>
          <w:szCs w:val="28"/>
        </w:rPr>
      </w:pPr>
      <w:r>
        <w:rPr>
          <w:sz w:val="28"/>
          <w:szCs w:val="28"/>
        </w:rPr>
        <w:t>Директор Конотопської МАН учнівської молоді             Євгенія ІВЛЄВА</w:t>
      </w:r>
    </w:p>
    <w:p w:rsidR="00EE350A" w:rsidRPr="00425052" w:rsidRDefault="00EE350A" w:rsidP="00EE350A">
      <w:pPr>
        <w:jc w:val="both"/>
        <w:rPr>
          <w:sz w:val="28"/>
          <w:szCs w:val="28"/>
        </w:rPr>
      </w:pPr>
      <w:r>
        <w:rPr>
          <w:sz w:val="28"/>
          <w:szCs w:val="28"/>
        </w:rPr>
        <w:t xml:space="preserve">                                                  </w:t>
      </w:r>
    </w:p>
    <w:p w:rsidR="00EE350A" w:rsidRDefault="00EE350A" w:rsidP="00EE350A">
      <w:pPr>
        <w:pStyle w:val="11"/>
        <w:jc w:val="both"/>
      </w:pPr>
    </w:p>
    <w:p w:rsidR="00EE350A" w:rsidRDefault="00EE350A" w:rsidP="00EE350A">
      <w:pPr>
        <w:pStyle w:val="11"/>
        <w:jc w:val="both"/>
        <w:sectPr w:rsidR="00EE350A" w:rsidSect="00241383">
          <w:type w:val="continuous"/>
          <w:pgSz w:w="11906" w:h="16838"/>
          <w:pgMar w:top="1134" w:right="851" w:bottom="1134" w:left="1701" w:header="284" w:footer="284" w:gutter="0"/>
          <w:cols w:space="708"/>
          <w:titlePg/>
          <w:docGrid w:linePitch="381"/>
        </w:sectPr>
      </w:pPr>
    </w:p>
    <w:p w:rsidR="00237D12" w:rsidRDefault="00237D12" w:rsidP="00237D12">
      <w:pPr>
        <w:pStyle w:val="11"/>
      </w:pPr>
      <w:bookmarkStart w:id="4" w:name="_Toc524605719"/>
      <w:r w:rsidRPr="00425052">
        <w:lastRenderedPageBreak/>
        <w:t>ІІ. Організаційна робота з виконання законодавства про освіту, нормативно-правових документів органів управління освіти та ключових завдань позашкільної освіти</w:t>
      </w:r>
      <w:bookmarkEnd w:id="4"/>
    </w:p>
    <w:p w:rsidR="00237D12" w:rsidRPr="00425052" w:rsidRDefault="00237D12" w:rsidP="0063441E"/>
    <w:tbl>
      <w:tblPr>
        <w:tblW w:w="14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385"/>
        <w:gridCol w:w="1985"/>
        <w:gridCol w:w="2268"/>
      </w:tblGrid>
      <w:tr w:rsidR="00237D12" w:rsidRPr="00015C2A" w:rsidTr="00501F36">
        <w:trPr>
          <w:tblHeader/>
          <w:jc w:val="center"/>
        </w:trPr>
        <w:tc>
          <w:tcPr>
            <w:tcW w:w="675" w:type="dxa"/>
            <w:shd w:val="clear" w:color="auto" w:fill="D9D9D9" w:themeFill="background1" w:themeFillShade="D9"/>
            <w:vAlign w:val="center"/>
          </w:tcPr>
          <w:p w:rsidR="00237D12" w:rsidRPr="00015C2A" w:rsidRDefault="00237D12" w:rsidP="00237D12">
            <w:pPr>
              <w:jc w:val="center"/>
              <w:rPr>
                <w:b/>
                <w:sz w:val="22"/>
                <w:szCs w:val="28"/>
              </w:rPr>
            </w:pPr>
            <w:r w:rsidRPr="00015C2A">
              <w:rPr>
                <w:b/>
                <w:sz w:val="22"/>
                <w:szCs w:val="28"/>
              </w:rPr>
              <w:t>№</w:t>
            </w:r>
          </w:p>
        </w:tc>
        <w:tc>
          <w:tcPr>
            <w:tcW w:w="9385" w:type="dxa"/>
            <w:shd w:val="clear" w:color="auto" w:fill="D9D9D9" w:themeFill="background1" w:themeFillShade="D9"/>
            <w:vAlign w:val="center"/>
          </w:tcPr>
          <w:p w:rsidR="00237D12" w:rsidRPr="00015C2A" w:rsidRDefault="00237D12" w:rsidP="00237D12">
            <w:pPr>
              <w:jc w:val="center"/>
              <w:rPr>
                <w:b/>
                <w:sz w:val="22"/>
                <w:szCs w:val="28"/>
              </w:rPr>
            </w:pPr>
            <w:r w:rsidRPr="00015C2A">
              <w:rPr>
                <w:b/>
                <w:sz w:val="22"/>
                <w:szCs w:val="28"/>
              </w:rPr>
              <w:t>Заходи</w:t>
            </w:r>
          </w:p>
        </w:tc>
        <w:tc>
          <w:tcPr>
            <w:tcW w:w="1985" w:type="dxa"/>
            <w:shd w:val="clear" w:color="auto" w:fill="D9D9D9" w:themeFill="background1" w:themeFillShade="D9"/>
            <w:vAlign w:val="center"/>
          </w:tcPr>
          <w:p w:rsidR="00237D12" w:rsidRPr="00015C2A" w:rsidRDefault="00237D12" w:rsidP="00237D12">
            <w:pPr>
              <w:jc w:val="center"/>
              <w:rPr>
                <w:b/>
                <w:sz w:val="22"/>
                <w:szCs w:val="28"/>
              </w:rPr>
            </w:pPr>
            <w:r w:rsidRPr="00015C2A">
              <w:rPr>
                <w:b/>
                <w:sz w:val="22"/>
                <w:szCs w:val="28"/>
              </w:rPr>
              <w:t>Термін виконання</w:t>
            </w:r>
          </w:p>
        </w:tc>
        <w:tc>
          <w:tcPr>
            <w:tcW w:w="2268" w:type="dxa"/>
            <w:shd w:val="clear" w:color="auto" w:fill="D9D9D9" w:themeFill="background1" w:themeFillShade="D9"/>
            <w:vAlign w:val="center"/>
          </w:tcPr>
          <w:p w:rsidR="00237D12" w:rsidRPr="00015C2A" w:rsidRDefault="00237D12" w:rsidP="00237D12">
            <w:pPr>
              <w:jc w:val="center"/>
              <w:rPr>
                <w:b/>
                <w:sz w:val="22"/>
                <w:szCs w:val="28"/>
              </w:rPr>
            </w:pPr>
            <w:r w:rsidRPr="00015C2A">
              <w:rPr>
                <w:b/>
                <w:sz w:val="22"/>
                <w:szCs w:val="28"/>
              </w:rPr>
              <w:t>Відповідальний</w:t>
            </w:r>
          </w:p>
        </w:tc>
      </w:tr>
      <w:tr w:rsidR="00237D12" w:rsidRPr="00425052" w:rsidTr="00501F36">
        <w:trPr>
          <w:jc w:val="center"/>
        </w:trPr>
        <w:tc>
          <w:tcPr>
            <w:tcW w:w="675" w:type="dxa"/>
          </w:tcPr>
          <w:p w:rsidR="00237D12" w:rsidRPr="00425052" w:rsidRDefault="00237D12" w:rsidP="0063441E">
            <w:pPr>
              <w:pStyle w:val="a4"/>
              <w:numPr>
                <w:ilvl w:val="0"/>
                <w:numId w:val="6"/>
              </w:numPr>
              <w:ind w:left="426"/>
              <w:contextualSpacing w:val="0"/>
              <w:jc w:val="both"/>
              <w:rPr>
                <w:szCs w:val="28"/>
              </w:rPr>
            </w:pPr>
          </w:p>
        </w:tc>
        <w:tc>
          <w:tcPr>
            <w:tcW w:w="9385" w:type="dxa"/>
            <w:vAlign w:val="center"/>
          </w:tcPr>
          <w:p w:rsidR="00237D12" w:rsidRPr="00425052" w:rsidRDefault="00237D12" w:rsidP="00501F36">
            <w:pPr>
              <w:jc w:val="both"/>
              <w:rPr>
                <w:szCs w:val="28"/>
              </w:rPr>
            </w:pPr>
            <w:r w:rsidRPr="00425052">
              <w:rPr>
                <w:sz w:val="28"/>
                <w:szCs w:val="28"/>
              </w:rPr>
              <w:t>Укомплектування МАН педагогічними кадрами. Підготовка тариф</w:t>
            </w:r>
            <w:r w:rsidR="00FD3221">
              <w:rPr>
                <w:sz w:val="28"/>
                <w:szCs w:val="28"/>
              </w:rPr>
              <w:t>ікації керівників гуртків на 2023</w:t>
            </w:r>
            <w:r w:rsidRPr="00425052">
              <w:rPr>
                <w:sz w:val="28"/>
                <w:szCs w:val="28"/>
              </w:rPr>
              <w:t>-20</w:t>
            </w:r>
            <w:r w:rsidR="00FD3221">
              <w:rPr>
                <w:sz w:val="28"/>
                <w:szCs w:val="28"/>
              </w:rPr>
              <w:t>24</w:t>
            </w:r>
            <w:r w:rsidRPr="00425052">
              <w:rPr>
                <w:sz w:val="28"/>
                <w:szCs w:val="28"/>
              </w:rPr>
              <w:t xml:space="preserve"> навчальний рік, погодження педагогічного навантаження з відділом освіти.</w:t>
            </w:r>
          </w:p>
        </w:tc>
        <w:tc>
          <w:tcPr>
            <w:tcW w:w="1985" w:type="dxa"/>
          </w:tcPr>
          <w:p w:rsidR="00237D12" w:rsidRPr="00425052" w:rsidRDefault="00237D12" w:rsidP="0063441E">
            <w:pPr>
              <w:jc w:val="center"/>
              <w:rPr>
                <w:szCs w:val="28"/>
              </w:rPr>
            </w:pPr>
            <w:r w:rsidRPr="00425052">
              <w:rPr>
                <w:sz w:val="28"/>
                <w:szCs w:val="28"/>
              </w:rPr>
              <w:t xml:space="preserve">до </w:t>
            </w:r>
            <w:r w:rsidR="001D3B0D">
              <w:rPr>
                <w:sz w:val="28"/>
                <w:szCs w:val="28"/>
              </w:rPr>
              <w:t>15.09</w:t>
            </w:r>
          </w:p>
        </w:tc>
        <w:tc>
          <w:tcPr>
            <w:tcW w:w="2268" w:type="dxa"/>
          </w:tcPr>
          <w:p w:rsidR="00237D12" w:rsidRDefault="00FD3221" w:rsidP="00FD3221">
            <w:pPr>
              <w:rPr>
                <w:szCs w:val="28"/>
              </w:rPr>
            </w:pPr>
            <w:r>
              <w:rPr>
                <w:sz w:val="28"/>
                <w:szCs w:val="28"/>
              </w:rPr>
              <w:t>Івлєва Є.Ю.</w:t>
            </w:r>
          </w:p>
          <w:p w:rsidR="00FD3221" w:rsidRPr="00425052" w:rsidRDefault="001D3B0D" w:rsidP="00FD3221">
            <w:pPr>
              <w:rPr>
                <w:szCs w:val="28"/>
              </w:rPr>
            </w:pPr>
            <w:r>
              <w:rPr>
                <w:sz w:val="28"/>
                <w:szCs w:val="28"/>
              </w:rPr>
              <w:t>Шамардіна Ю.О.</w:t>
            </w:r>
          </w:p>
        </w:tc>
      </w:tr>
      <w:tr w:rsidR="00237D12" w:rsidRPr="00425052" w:rsidTr="00501F36">
        <w:trPr>
          <w:jc w:val="center"/>
        </w:trPr>
        <w:tc>
          <w:tcPr>
            <w:tcW w:w="675" w:type="dxa"/>
          </w:tcPr>
          <w:p w:rsidR="00237D12" w:rsidRPr="00425052" w:rsidRDefault="00237D12" w:rsidP="0063441E">
            <w:pPr>
              <w:pStyle w:val="a4"/>
              <w:numPr>
                <w:ilvl w:val="0"/>
                <w:numId w:val="6"/>
              </w:numPr>
              <w:ind w:left="426"/>
              <w:contextualSpacing w:val="0"/>
              <w:jc w:val="both"/>
              <w:rPr>
                <w:szCs w:val="28"/>
              </w:rPr>
            </w:pPr>
          </w:p>
        </w:tc>
        <w:tc>
          <w:tcPr>
            <w:tcW w:w="9385" w:type="dxa"/>
            <w:vAlign w:val="center"/>
          </w:tcPr>
          <w:p w:rsidR="00237D12" w:rsidRPr="00425052" w:rsidRDefault="00237D12" w:rsidP="0063441E">
            <w:pPr>
              <w:jc w:val="both"/>
              <w:rPr>
                <w:szCs w:val="28"/>
              </w:rPr>
            </w:pPr>
            <w:r w:rsidRPr="00425052">
              <w:rPr>
                <w:sz w:val="28"/>
                <w:szCs w:val="28"/>
              </w:rPr>
              <w:t>Формування наукових секцій, гуртків тощо.</w:t>
            </w:r>
          </w:p>
        </w:tc>
        <w:tc>
          <w:tcPr>
            <w:tcW w:w="1985" w:type="dxa"/>
          </w:tcPr>
          <w:p w:rsidR="00237D12" w:rsidRPr="00425052" w:rsidRDefault="00237D12" w:rsidP="0063441E">
            <w:pPr>
              <w:jc w:val="center"/>
              <w:rPr>
                <w:szCs w:val="28"/>
              </w:rPr>
            </w:pPr>
            <w:r w:rsidRPr="00425052">
              <w:rPr>
                <w:sz w:val="28"/>
                <w:szCs w:val="28"/>
              </w:rPr>
              <w:t>до 1</w:t>
            </w:r>
            <w:r w:rsidR="001D3B0D">
              <w:rPr>
                <w:sz w:val="28"/>
                <w:szCs w:val="28"/>
              </w:rPr>
              <w:t>5</w:t>
            </w:r>
            <w:r w:rsidRPr="00425052">
              <w:rPr>
                <w:sz w:val="28"/>
                <w:szCs w:val="28"/>
              </w:rPr>
              <w:t>.09</w:t>
            </w:r>
          </w:p>
        </w:tc>
        <w:tc>
          <w:tcPr>
            <w:tcW w:w="2268" w:type="dxa"/>
          </w:tcPr>
          <w:p w:rsidR="00237D12" w:rsidRPr="00425052" w:rsidRDefault="00FD3221" w:rsidP="00FD3221">
            <w:pPr>
              <w:rPr>
                <w:szCs w:val="28"/>
              </w:rPr>
            </w:pPr>
            <w:r>
              <w:rPr>
                <w:sz w:val="28"/>
                <w:szCs w:val="28"/>
              </w:rPr>
              <w:t>Івлєва Є.Ю.</w:t>
            </w:r>
          </w:p>
        </w:tc>
      </w:tr>
      <w:tr w:rsidR="00237D12" w:rsidRPr="00425052" w:rsidTr="00501F36">
        <w:trPr>
          <w:jc w:val="center"/>
        </w:trPr>
        <w:tc>
          <w:tcPr>
            <w:tcW w:w="675" w:type="dxa"/>
          </w:tcPr>
          <w:p w:rsidR="00237D12" w:rsidRPr="00425052" w:rsidRDefault="00237D12" w:rsidP="0063441E">
            <w:pPr>
              <w:pStyle w:val="a4"/>
              <w:numPr>
                <w:ilvl w:val="0"/>
                <w:numId w:val="6"/>
              </w:numPr>
              <w:ind w:left="426"/>
              <w:contextualSpacing w:val="0"/>
              <w:jc w:val="both"/>
              <w:rPr>
                <w:szCs w:val="28"/>
              </w:rPr>
            </w:pPr>
          </w:p>
        </w:tc>
        <w:tc>
          <w:tcPr>
            <w:tcW w:w="9385" w:type="dxa"/>
          </w:tcPr>
          <w:p w:rsidR="00237D12" w:rsidRPr="00425052" w:rsidRDefault="00237D12" w:rsidP="0063441E">
            <w:pPr>
              <w:rPr>
                <w:szCs w:val="28"/>
              </w:rPr>
            </w:pPr>
            <w:r w:rsidRPr="00425052">
              <w:rPr>
                <w:sz w:val="28"/>
                <w:szCs w:val="28"/>
              </w:rPr>
              <w:t>Проведення набору учнів у секції МАН</w:t>
            </w:r>
          </w:p>
        </w:tc>
        <w:tc>
          <w:tcPr>
            <w:tcW w:w="1985" w:type="dxa"/>
          </w:tcPr>
          <w:p w:rsidR="00237D12" w:rsidRPr="00425052" w:rsidRDefault="001D3B0D" w:rsidP="0063441E">
            <w:pPr>
              <w:jc w:val="center"/>
              <w:rPr>
                <w:szCs w:val="28"/>
              </w:rPr>
            </w:pPr>
            <w:r>
              <w:rPr>
                <w:sz w:val="28"/>
                <w:szCs w:val="28"/>
              </w:rPr>
              <w:t>до 30</w:t>
            </w:r>
            <w:r w:rsidR="00237D12" w:rsidRPr="00425052">
              <w:rPr>
                <w:sz w:val="28"/>
                <w:szCs w:val="28"/>
              </w:rPr>
              <w:t>.09</w:t>
            </w:r>
          </w:p>
        </w:tc>
        <w:tc>
          <w:tcPr>
            <w:tcW w:w="2268" w:type="dxa"/>
          </w:tcPr>
          <w:p w:rsidR="00237D12" w:rsidRDefault="00137AD0" w:rsidP="00471A51">
            <w:pPr>
              <w:rPr>
                <w:szCs w:val="28"/>
              </w:rPr>
            </w:pPr>
            <w:r>
              <w:rPr>
                <w:sz w:val="28"/>
                <w:szCs w:val="28"/>
              </w:rPr>
              <w:t>Івлєва Є.Ю.</w:t>
            </w:r>
          </w:p>
          <w:p w:rsidR="00501F36" w:rsidRPr="00425052" w:rsidRDefault="00501F36" w:rsidP="0063441E">
            <w:pPr>
              <w:jc w:val="center"/>
              <w:rPr>
                <w:szCs w:val="28"/>
              </w:rPr>
            </w:pPr>
            <w:r w:rsidRPr="00425052">
              <w:rPr>
                <w:sz w:val="28"/>
                <w:szCs w:val="28"/>
              </w:rPr>
              <w:t>заст. дир. З</w:t>
            </w:r>
            <w:r w:rsidR="00834E9F">
              <w:rPr>
                <w:sz w:val="28"/>
                <w:szCs w:val="28"/>
              </w:rPr>
              <w:t>ЗСО</w:t>
            </w:r>
          </w:p>
        </w:tc>
      </w:tr>
      <w:tr w:rsidR="00237D12" w:rsidRPr="00425052" w:rsidTr="00501F36">
        <w:trPr>
          <w:jc w:val="center"/>
        </w:trPr>
        <w:tc>
          <w:tcPr>
            <w:tcW w:w="675" w:type="dxa"/>
          </w:tcPr>
          <w:p w:rsidR="00237D12" w:rsidRPr="00425052" w:rsidRDefault="00237D12" w:rsidP="0063441E">
            <w:pPr>
              <w:pStyle w:val="a4"/>
              <w:numPr>
                <w:ilvl w:val="0"/>
                <w:numId w:val="6"/>
              </w:numPr>
              <w:ind w:left="426"/>
              <w:contextualSpacing w:val="0"/>
              <w:jc w:val="both"/>
              <w:rPr>
                <w:szCs w:val="28"/>
              </w:rPr>
            </w:pPr>
          </w:p>
        </w:tc>
        <w:tc>
          <w:tcPr>
            <w:tcW w:w="9385" w:type="dxa"/>
          </w:tcPr>
          <w:p w:rsidR="00237D12" w:rsidRPr="00425052" w:rsidRDefault="00237D12" w:rsidP="0063441E">
            <w:pPr>
              <w:rPr>
                <w:szCs w:val="28"/>
              </w:rPr>
            </w:pPr>
            <w:r w:rsidRPr="00425052">
              <w:rPr>
                <w:sz w:val="28"/>
                <w:szCs w:val="28"/>
              </w:rPr>
              <w:t>Вивчення та аналіз  змісту нових навчальних програм, методичних листів.</w:t>
            </w:r>
          </w:p>
        </w:tc>
        <w:tc>
          <w:tcPr>
            <w:tcW w:w="1985" w:type="dxa"/>
          </w:tcPr>
          <w:p w:rsidR="00237D12" w:rsidRPr="00425052" w:rsidRDefault="00015C2A" w:rsidP="0063441E">
            <w:pPr>
              <w:jc w:val="center"/>
              <w:rPr>
                <w:szCs w:val="28"/>
              </w:rPr>
            </w:pPr>
            <w:r>
              <w:rPr>
                <w:sz w:val="28"/>
                <w:szCs w:val="28"/>
              </w:rPr>
              <w:t>в</w:t>
            </w:r>
            <w:r w:rsidR="00237D12" w:rsidRPr="00425052">
              <w:rPr>
                <w:sz w:val="28"/>
                <w:szCs w:val="28"/>
              </w:rPr>
              <w:t>ересень</w:t>
            </w:r>
          </w:p>
        </w:tc>
        <w:tc>
          <w:tcPr>
            <w:tcW w:w="2268" w:type="dxa"/>
          </w:tcPr>
          <w:p w:rsidR="00237D12" w:rsidRPr="00425052" w:rsidRDefault="00137AD0" w:rsidP="00471A51">
            <w:pPr>
              <w:rPr>
                <w:szCs w:val="28"/>
              </w:rPr>
            </w:pPr>
            <w:r>
              <w:rPr>
                <w:sz w:val="28"/>
                <w:szCs w:val="28"/>
              </w:rPr>
              <w:t>Івлєва Є.Ю.</w:t>
            </w:r>
            <w:r w:rsidR="00237D12" w:rsidRPr="00425052">
              <w:rPr>
                <w:sz w:val="28"/>
                <w:szCs w:val="28"/>
              </w:rPr>
              <w:t>, учителі-предметники</w:t>
            </w:r>
          </w:p>
        </w:tc>
      </w:tr>
      <w:tr w:rsidR="00237D12" w:rsidRPr="00812739" w:rsidTr="00501F36">
        <w:trPr>
          <w:jc w:val="center"/>
        </w:trPr>
        <w:tc>
          <w:tcPr>
            <w:tcW w:w="675" w:type="dxa"/>
          </w:tcPr>
          <w:p w:rsidR="00237D12" w:rsidRPr="00812739" w:rsidRDefault="00237D12" w:rsidP="0063441E">
            <w:pPr>
              <w:pStyle w:val="a4"/>
              <w:numPr>
                <w:ilvl w:val="0"/>
                <w:numId w:val="6"/>
              </w:numPr>
              <w:ind w:left="426"/>
              <w:contextualSpacing w:val="0"/>
              <w:jc w:val="both"/>
              <w:rPr>
                <w:szCs w:val="28"/>
              </w:rPr>
            </w:pPr>
          </w:p>
        </w:tc>
        <w:tc>
          <w:tcPr>
            <w:tcW w:w="9385" w:type="dxa"/>
          </w:tcPr>
          <w:p w:rsidR="00237D12" w:rsidRPr="00812739" w:rsidRDefault="00237D12" w:rsidP="0063441E">
            <w:pPr>
              <w:jc w:val="both"/>
              <w:rPr>
                <w:szCs w:val="28"/>
              </w:rPr>
            </w:pPr>
            <w:r w:rsidRPr="00812739">
              <w:rPr>
                <w:sz w:val="28"/>
                <w:szCs w:val="28"/>
              </w:rPr>
              <w:t>Проведення інструктажу з техніки б</w:t>
            </w:r>
            <w:r w:rsidR="00062B36">
              <w:rPr>
                <w:sz w:val="28"/>
                <w:szCs w:val="28"/>
              </w:rPr>
              <w:t>езпеки з учнями та працівниками</w:t>
            </w:r>
          </w:p>
        </w:tc>
        <w:tc>
          <w:tcPr>
            <w:tcW w:w="1985" w:type="dxa"/>
          </w:tcPr>
          <w:p w:rsidR="00237D12" w:rsidRPr="00812739" w:rsidRDefault="00237D12" w:rsidP="00241383">
            <w:pPr>
              <w:jc w:val="center"/>
              <w:rPr>
                <w:szCs w:val="28"/>
              </w:rPr>
            </w:pPr>
            <w:r w:rsidRPr="00812739">
              <w:rPr>
                <w:sz w:val="28"/>
                <w:szCs w:val="28"/>
              </w:rPr>
              <w:t>15-1</w:t>
            </w:r>
            <w:r w:rsidR="00241383" w:rsidRPr="00812739">
              <w:rPr>
                <w:sz w:val="28"/>
                <w:szCs w:val="28"/>
                <w:lang w:val="ru-RU"/>
              </w:rPr>
              <w:t>8</w:t>
            </w:r>
            <w:r w:rsidRPr="00812739">
              <w:rPr>
                <w:sz w:val="28"/>
                <w:szCs w:val="28"/>
              </w:rPr>
              <w:t xml:space="preserve"> вересня</w:t>
            </w:r>
          </w:p>
        </w:tc>
        <w:tc>
          <w:tcPr>
            <w:tcW w:w="2268" w:type="dxa"/>
          </w:tcPr>
          <w:p w:rsidR="00237D12" w:rsidRPr="008C3CD5" w:rsidRDefault="008C3CD5" w:rsidP="00471A51">
            <w:pPr>
              <w:rPr>
                <w:szCs w:val="28"/>
                <w:lang w:val="ru-RU"/>
              </w:rPr>
            </w:pPr>
            <w:r>
              <w:rPr>
                <w:sz w:val="28"/>
                <w:szCs w:val="28"/>
              </w:rPr>
              <w:t>Івлєва Є.Ю.</w:t>
            </w:r>
          </w:p>
        </w:tc>
      </w:tr>
      <w:tr w:rsidR="00237D12" w:rsidRPr="00425052" w:rsidTr="00501F36">
        <w:trPr>
          <w:jc w:val="center"/>
        </w:trPr>
        <w:tc>
          <w:tcPr>
            <w:tcW w:w="675" w:type="dxa"/>
          </w:tcPr>
          <w:p w:rsidR="00237D12" w:rsidRPr="00425052" w:rsidRDefault="00237D12" w:rsidP="0063441E">
            <w:pPr>
              <w:pStyle w:val="a4"/>
              <w:numPr>
                <w:ilvl w:val="0"/>
                <w:numId w:val="6"/>
              </w:numPr>
              <w:ind w:left="426"/>
              <w:contextualSpacing w:val="0"/>
              <w:jc w:val="both"/>
              <w:rPr>
                <w:szCs w:val="28"/>
              </w:rPr>
            </w:pPr>
          </w:p>
        </w:tc>
        <w:tc>
          <w:tcPr>
            <w:tcW w:w="9385" w:type="dxa"/>
            <w:vAlign w:val="center"/>
          </w:tcPr>
          <w:p w:rsidR="00237D12" w:rsidRPr="00425052" w:rsidRDefault="00237D12" w:rsidP="0063441E">
            <w:pPr>
              <w:rPr>
                <w:szCs w:val="28"/>
              </w:rPr>
            </w:pPr>
            <w:r w:rsidRPr="00425052">
              <w:rPr>
                <w:sz w:val="28"/>
                <w:szCs w:val="28"/>
              </w:rPr>
              <w:t>Погодження,  затвердження:</w:t>
            </w:r>
          </w:p>
          <w:p w:rsidR="00237D12" w:rsidRPr="00425052" w:rsidRDefault="00B13FAB" w:rsidP="0063441E">
            <w:pPr>
              <w:numPr>
                <w:ilvl w:val="0"/>
                <w:numId w:val="5"/>
              </w:numPr>
              <w:tabs>
                <w:tab w:val="num" w:pos="885"/>
              </w:tabs>
              <w:ind w:left="885" w:hanging="345"/>
              <w:rPr>
                <w:szCs w:val="28"/>
              </w:rPr>
            </w:pPr>
            <w:r>
              <w:rPr>
                <w:sz w:val="28"/>
                <w:szCs w:val="28"/>
              </w:rPr>
              <w:t>навчальних</w:t>
            </w:r>
            <w:r w:rsidR="00237D12" w:rsidRPr="00425052">
              <w:rPr>
                <w:sz w:val="28"/>
                <w:szCs w:val="28"/>
              </w:rPr>
              <w:t xml:space="preserve"> програм;</w:t>
            </w:r>
          </w:p>
          <w:p w:rsidR="00237D12" w:rsidRPr="00425052" w:rsidRDefault="00237D12" w:rsidP="0063441E">
            <w:pPr>
              <w:numPr>
                <w:ilvl w:val="0"/>
                <w:numId w:val="5"/>
              </w:numPr>
              <w:tabs>
                <w:tab w:val="num" w:pos="885"/>
              </w:tabs>
              <w:ind w:left="885" w:hanging="345"/>
              <w:rPr>
                <w:szCs w:val="28"/>
              </w:rPr>
            </w:pPr>
            <w:r w:rsidRPr="00425052">
              <w:rPr>
                <w:sz w:val="28"/>
                <w:szCs w:val="28"/>
              </w:rPr>
              <w:t>розкладу занять.</w:t>
            </w:r>
          </w:p>
        </w:tc>
        <w:tc>
          <w:tcPr>
            <w:tcW w:w="1985" w:type="dxa"/>
          </w:tcPr>
          <w:p w:rsidR="00237D12" w:rsidRPr="00425052" w:rsidRDefault="00237D12" w:rsidP="00241383">
            <w:pPr>
              <w:jc w:val="center"/>
              <w:rPr>
                <w:szCs w:val="28"/>
              </w:rPr>
            </w:pPr>
            <w:r w:rsidRPr="00425052">
              <w:rPr>
                <w:sz w:val="28"/>
                <w:szCs w:val="28"/>
              </w:rPr>
              <w:t>до 2</w:t>
            </w:r>
            <w:r w:rsidR="00241383">
              <w:rPr>
                <w:sz w:val="28"/>
                <w:szCs w:val="28"/>
                <w:lang w:val="ru-RU"/>
              </w:rPr>
              <w:t>5</w:t>
            </w:r>
            <w:r w:rsidRPr="00425052">
              <w:rPr>
                <w:sz w:val="28"/>
                <w:szCs w:val="28"/>
              </w:rPr>
              <w:t xml:space="preserve"> вересня</w:t>
            </w:r>
          </w:p>
        </w:tc>
        <w:tc>
          <w:tcPr>
            <w:tcW w:w="2268" w:type="dxa"/>
          </w:tcPr>
          <w:p w:rsidR="00237D12" w:rsidRPr="00471A51" w:rsidRDefault="00471A51" w:rsidP="00471A51">
            <w:pPr>
              <w:rPr>
                <w:szCs w:val="28"/>
                <w:lang w:val="ru-RU"/>
              </w:rPr>
            </w:pPr>
            <w:r>
              <w:rPr>
                <w:sz w:val="28"/>
                <w:szCs w:val="28"/>
              </w:rPr>
              <w:t>Івлєва Є.Ю.</w:t>
            </w:r>
          </w:p>
        </w:tc>
      </w:tr>
      <w:tr w:rsidR="00015C2A" w:rsidRPr="00425052" w:rsidTr="00501F36">
        <w:trPr>
          <w:jc w:val="center"/>
        </w:trPr>
        <w:tc>
          <w:tcPr>
            <w:tcW w:w="675" w:type="dxa"/>
          </w:tcPr>
          <w:p w:rsidR="00015C2A" w:rsidRPr="00425052" w:rsidRDefault="00015C2A" w:rsidP="0063441E">
            <w:pPr>
              <w:pStyle w:val="a4"/>
              <w:numPr>
                <w:ilvl w:val="0"/>
                <w:numId w:val="6"/>
              </w:numPr>
              <w:ind w:left="426"/>
              <w:contextualSpacing w:val="0"/>
              <w:jc w:val="both"/>
              <w:rPr>
                <w:szCs w:val="28"/>
              </w:rPr>
            </w:pPr>
          </w:p>
        </w:tc>
        <w:tc>
          <w:tcPr>
            <w:tcW w:w="9385" w:type="dxa"/>
          </w:tcPr>
          <w:p w:rsidR="00015C2A" w:rsidRPr="00425052" w:rsidRDefault="00015C2A" w:rsidP="0063441E">
            <w:pPr>
              <w:jc w:val="both"/>
              <w:rPr>
                <w:szCs w:val="28"/>
              </w:rPr>
            </w:pPr>
            <w:r w:rsidRPr="00425052">
              <w:rPr>
                <w:sz w:val="28"/>
                <w:szCs w:val="28"/>
              </w:rPr>
              <w:t>Складання плану роботи осінніх, зимових та весняних канікул.</w:t>
            </w:r>
          </w:p>
        </w:tc>
        <w:tc>
          <w:tcPr>
            <w:tcW w:w="1985" w:type="dxa"/>
          </w:tcPr>
          <w:p w:rsidR="00015C2A" w:rsidRPr="00425052" w:rsidRDefault="00015C2A" w:rsidP="0063441E">
            <w:pPr>
              <w:jc w:val="center"/>
              <w:rPr>
                <w:szCs w:val="28"/>
              </w:rPr>
            </w:pPr>
            <w:r>
              <w:rPr>
                <w:sz w:val="28"/>
                <w:szCs w:val="28"/>
              </w:rPr>
              <w:t>ж</w:t>
            </w:r>
            <w:r w:rsidRPr="00425052">
              <w:rPr>
                <w:sz w:val="28"/>
                <w:szCs w:val="28"/>
              </w:rPr>
              <w:t>овтень</w:t>
            </w:r>
          </w:p>
          <w:p w:rsidR="00015C2A" w:rsidRPr="00425052" w:rsidRDefault="00015C2A" w:rsidP="0063441E">
            <w:pPr>
              <w:jc w:val="center"/>
              <w:rPr>
                <w:szCs w:val="28"/>
              </w:rPr>
            </w:pPr>
            <w:r w:rsidRPr="00425052">
              <w:rPr>
                <w:sz w:val="28"/>
                <w:szCs w:val="28"/>
              </w:rPr>
              <w:t>грудень</w:t>
            </w:r>
          </w:p>
          <w:p w:rsidR="00015C2A" w:rsidRPr="00425052" w:rsidRDefault="00015C2A" w:rsidP="0063441E">
            <w:pPr>
              <w:jc w:val="center"/>
              <w:rPr>
                <w:szCs w:val="28"/>
              </w:rPr>
            </w:pPr>
            <w:r w:rsidRPr="00425052">
              <w:rPr>
                <w:sz w:val="28"/>
                <w:szCs w:val="28"/>
              </w:rPr>
              <w:t>березень</w:t>
            </w:r>
          </w:p>
        </w:tc>
        <w:tc>
          <w:tcPr>
            <w:tcW w:w="2268" w:type="dxa"/>
          </w:tcPr>
          <w:p w:rsidR="00015C2A" w:rsidRPr="00471A51" w:rsidRDefault="00471A51" w:rsidP="00471A51">
            <w:pPr>
              <w:rPr>
                <w:szCs w:val="28"/>
                <w:lang w:val="ru-RU"/>
              </w:rPr>
            </w:pPr>
            <w:r>
              <w:rPr>
                <w:sz w:val="28"/>
                <w:szCs w:val="28"/>
              </w:rPr>
              <w:t>Івлєва Є.Ю.</w:t>
            </w:r>
          </w:p>
        </w:tc>
      </w:tr>
      <w:tr w:rsidR="00015C2A" w:rsidRPr="00812739" w:rsidTr="00501F36">
        <w:trPr>
          <w:jc w:val="center"/>
        </w:trPr>
        <w:tc>
          <w:tcPr>
            <w:tcW w:w="675" w:type="dxa"/>
          </w:tcPr>
          <w:p w:rsidR="00015C2A" w:rsidRPr="00812739" w:rsidRDefault="00015C2A" w:rsidP="0063441E">
            <w:pPr>
              <w:pStyle w:val="a4"/>
              <w:numPr>
                <w:ilvl w:val="0"/>
                <w:numId w:val="6"/>
              </w:numPr>
              <w:ind w:left="426"/>
              <w:contextualSpacing w:val="0"/>
              <w:jc w:val="both"/>
              <w:rPr>
                <w:szCs w:val="28"/>
              </w:rPr>
            </w:pPr>
          </w:p>
        </w:tc>
        <w:tc>
          <w:tcPr>
            <w:tcW w:w="9385" w:type="dxa"/>
          </w:tcPr>
          <w:p w:rsidR="00015C2A" w:rsidRPr="00812739" w:rsidRDefault="00015C2A" w:rsidP="0063441E">
            <w:pPr>
              <w:jc w:val="both"/>
              <w:rPr>
                <w:szCs w:val="28"/>
              </w:rPr>
            </w:pPr>
            <w:r w:rsidRPr="00812739">
              <w:rPr>
                <w:sz w:val="28"/>
                <w:szCs w:val="28"/>
              </w:rPr>
              <w:t xml:space="preserve">Затвердження плану заходів щодо закінчення навчального року. </w:t>
            </w:r>
          </w:p>
        </w:tc>
        <w:tc>
          <w:tcPr>
            <w:tcW w:w="1985" w:type="dxa"/>
          </w:tcPr>
          <w:p w:rsidR="00015C2A" w:rsidRPr="00812739" w:rsidRDefault="00015C2A" w:rsidP="0063441E">
            <w:pPr>
              <w:jc w:val="center"/>
              <w:rPr>
                <w:szCs w:val="28"/>
              </w:rPr>
            </w:pPr>
            <w:r w:rsidRPr="00812739">
              <w:rPr>
                <w:sz w:val="28"/>
                <w:szCs w:val="28"/>
              </w:rPr>
              <w:t>квітень –травень</w:t>
            </w:r>
          </w:p>
        </w:tc>
        <w:tc>
          <w:tcPr>
            <w:tcW w:w="2268" w:type="dxa"/>
          </w:tcPr>
          <w:p w:rsidR="00015C2A" w:rsidRPr="00290063" w:rsidRDefault="00471A51" w:rsidP="00471A51">
            <w:pPr>
              <w:rPr>
                <w:szCs w:val="28"/>
              </w:rPr>
            </w:pPr>
            <w:r>
              <w:rPr>
                <w:sz w:val="28"/>
                <w:szCs w:val="28"/>
              </w:rPr>
              <w:t>Івлєва Є.Ю.</w:t>
            </w:r>
            <w:r w:rsidRPr="00290063">
              <w:rPr>
                <w:sz w:val="28"/>
                <w:szCs w:val="28"/>
              </w:rPr>
              <w:t>,</w:t>
            </w:r>
          </w:p>
          <w:p w:rsidR="00471A51" w:rsidRPr="00290063" w:rsidRDefault="00471A51" w:rsidP="00471A51">
            <w:pPr>
              <w:rPr>
                <w:szCs w:val="28"/>
              </w:rPr>
            </w:pPr>
            <w:r w:rsidRPr="00290063">
              <w:rPr>
                <w:sz w:val="28"/>
                <w:szCs w:val="28"/>
              </w:rPr>
              <w:t>Гавриленко А.М.</w:t>
            </w:r>
          </w:p>
        </w:tc>
      </w:tr>
      <w:tr w:rsidR="00015C2A" w:rsidRPr="00425052" w:rsidTr="00501F36">
        <w:trPr>
          <w:jc w:val="center"/>
        </w:trPr>
        <w:tc>
          <w:tcPr>
            <w:tcW w:w="675" w:type="dxa"/>
          </w:tcPr>
          <w:p w:rsidR="00015C2A" w:rsidRPr="00425052" w:rsidRDefault="00015C2A" w:rsidP="0063441E">
            <w:pPr>
              <w:pStyle w:val="a4"/>
              <w:numPr>
                <w:ilvl w:val="0"/>
                <w:numId w:val="6"/>
              </w:numPr>
              <w:ind w:left="426"/>
              <w:contextualSpacing w:val="0"/>
              <w:jc w:val="both"/>
              <w:rPr>
                <w:szCs w:val="28"/>
              </w:rPr>
            </w:pPr>
          </w:p>
        </w:tc>
        <w:tc>
          <w:tcPr>
            <w:tcW w:w="9385" w:type="dxa"/>
          </w:tcPr>
          <w:p w:rsidR="00015C2A" w:rsidRPr="00425052" w:rsidRDefault="00015C2A" w:rsidP="0063441E">
            <w:pPr>
              <w:rPr>
                <w:szCs w:val="28"/>
              </w:rPr>
            </w:pPr>
            <w:r w:rsidRPr="00425052">
              <w:rPr>
                <w:sz w:val="28"/>
                <w:szCs w:val="28"/>
              </w:rPr>
              <w:t>Складання рейтингових таблиць за результатами участі учнів у масових заходах дослідницького спрямування</w:t>
            </w:r>
          </w:p>
        </w:tc>
        <w:tc>
          <w:tcPr>
            <w:tcW w:w="1985" w:type="dxa"/>
          </w:tcPr>
          <w:p w:rsidR="00015C2A" w:rsidRPr="00425052" w:rsidRDefault="00015C2A" w:rsidP="0063441E">
            <w:pPr>
              <w:jc w:val="center"/>
              <w:rPr>
                <w:szCs w:val="28"/>
              </w:rPr>
            </w:pPr>
            <w:r w:rsidRPr="00425052">
              <w:rPr>
                <w:sz w:val="28"/>
                <w:szCs w:val="28"/>
              </w:rPr>
              <w:t>протягом</w:t>
            </w:r>
          </w:p>
          <w:p w:rsidR="00015C2A" w:rsidRPr="00425052" w:rsidRDefault="00015C2A" w:rsidP="0063441E">
            <w:pPr>
              <w:jc w:val="center"/>
              <w:rPr>
                <w:szCs w:val="28"/>
              </w:rPr>
            </w:pPr>
            <w:r w:rsidRPr="00425052">
              <w:rPr>
                <w:sz w:val="28"/>
                <w:szCs w:val="28"/>
              </w:rPr>
              <w:t>року</w:t>
            </w:r>
          </w:p>
        </w:tc>
        <w:tc>
          <w:tcPr>
            <w:tcW w:w="2268" w:type="dxa"/>
          </w:tcPr>
          <w:p w:rsidR="00015C2A" w:rsidRPr="00471A51" w:rsidRDefault="00471A51" w:rsidP="00471A51">
            <w:pPr>
              <w:rPr>
                <w:szCs w:val="28"/>
                <w:lang w:val="ru-RU"/>
              </w:rPr>
            </w:pPr>
            <w:r>
              <w:rPr>
                <w:sz w:val="28"/>
                <w:szCs w:val="28"/>
              </w:rPr>
              <w:t>Івлєва Є.Ю.</w:t>
            </w:r>
          </w:p>
        </w:tc>
      </w:tr>
      <w:tr w:rsidR="00015C2A" w:rsidRPr="00425052" w:rsidTr="00501F36">
        <w:trPr>
          <w:jc w:val="center"/>
        </w:trPr>
        <w:tc>
          <w:tcPr>
            <w:tcW w:w="675" w:type="dxa"/>
          </w:tcPr>
          <w:p w:rsidR="00015C2A" w:rsidRPr="00425052" w:rsidRDefault="00015C2A" w:rsidP="0063441E">
            <w:pPr>
              <w:pStyle w:val="a4"/>
              <w:numPr>
                <w:ilvl w:val="0"/>
                <w:numId w:val="6"/>
              </w:numPr>
              <w:ind w:left="426"/>
              <w:contextualSpacing w:val="0"/>
              <w:jc w:val="both"/>
              <w:rPr>
                <w:szCs w:val="28"/>
              </w:rPr>
            </w:pPr>
          </w:p>
        </w:tc>
        <w:tc>
          <w:tcPr>
            <w:tcW w:w="9385" w:type="dxa"/>
          </w:tcPr>
          <w:p w:rsidR="00015C2A" w:rsidRPr="00425052" w:rsidRDefault="00015C2A" w:rsidP="0063441E">
            <w:pPr>
              <w:rPr>
                <w:szCs w:val="28"/>
              </w:rPr>
            </w:pPr>
            <w:r w:rsidRPr="00425052">
              <w:rPr>
                <w:sz w:val="28"/>
                <w:szCs w:val="28"/>
              </w:rPr>
              <w:t xml:space="preserve">Підготовка інформації про результативність учнів, вихованців та педагогічних кадрів для подання у відділ освіти для відзначення </w:t>
            </w:r>
          </w:p>
        </w:tc>
        <w:tc>
          <w:tcPr>
            <w:tcW w:w="1985" w:type="dxa"/>
          </w:tcPr>
          <w:p w:rsidR="00015C2A" w:rsidRPr="00425052" w:rsidRDefault="00015C2A" w:rsidP="0063441E">
            <w:pPr>
              <w:jc w:val="center"/>
              <w:rPr>
                <w:szCs w:val="28"/>
              </w:rPr>
            </w:pPr>
            <w:r>
              <w:rPr>
                <w:sz w:val="28"/>
                <w:szCs w:val="28"/>
              </w:rPr>
              <w:t>т</w:t>
            </w:r>
            <w:r w:rsidRPr="00425052">
              <w:rPr>
                <w:sz w:val="28"/>
                <w:szCs w:val="28"/>
              </w:rPr>
              <w:t>равень</w:t>
            </w:r>
          </w:p>
        </w:tc>
        <w:tc>
          <w:tcPr>
            <w:tcW w:w="2268" w:type="dxa"/>
          </w:tcPr>
          <w:p w:rsidR="00015C2A" w:rsidRPr="00471A51" w:rsidRDefault="00471A51" w:rsidP="00471A51">
            <w:pPr>
              <w:rPr>
                <w:szCs w:val="28"/>
                <w:lang w:val="ru-RU"/>
              </w:rPr>
            </w:pPr>
            <w:r>
              <w:rPr>
                <w:sz w:val="28"/>
                <w:szCs w:val="28"/>
              </w:rPr>
              <w:t>Івлєва Є.Ю.</w:t>
            </w:r>
          </w:p>
        </w:tc>
      </w:tr>
      <w:tr w:rsidR="00CE34F8" w:rsidRPr="00425052" w:rsidTr="00501F36">
        <w:trPr>
          <w:jc w:val="center"/>
        </w:trPr>
        <w:tc>
          <w:tcPr>
            <w:tcW w:w="675" w:type="dxa"/>
          </w:tcPr>
          <w:p w:rsidR="00CE34F8" w:rsidRPr="00425052" w:rsidRDefault="00CE34F8" w:rsidP="0063441E">
            <w:pPr>
              <w:pStyle w:val="a4"/>
              <w:numPr>
                <w:ilvl w:val="0"/>
                <w:numId w:val="6"/>
              </w:numPr>
              <w:ind w:left="426"/>
              <w:contextualSpacing w:val="0"/>
              <w:jc w:val="both"/>
              <w:rPr>
                <w:szCs w:val="28"/>
              </w:rPr>
            </w:pPr>
          </w:p>
        </w:tc>
        <w:tc>
          <w:tcPr>
            <w:tcW w:w="9385" w:type="dxa"/>
          </w:tcPr>
          <w:p w:rsidR="00CE34F8" w:rsidRPr="00215987" w:rsidRDefault="00215987" w:rsidP="0063441E">
            <w:pPr>
              <w:rPr>
                <w:color w:val="FF0000"/>
                <w:sz w:val="28"/>
                <w:szCs w:val="28"/>
              </w:rPr>
            </w:pPr>
            <w:r w:rsidRPr="00215987">
              <w:rPr>
                <w:color w:val="000000"/>
                <w:sz w:val="28"/>
                <w:szCs w:val="28"/>
                <w:shd w:val="clear" w:color="auto" w:fill="FFFFFF"/>
              </w:rPr>
              <w:t>Залучення педагогічних працівників та здобувачів освіти на інтерактивну лекцію</w:t>
            </w:r>
            <w:r w:rsidRPr="00215987">
              <w:rPr>
                <w:color w:val="000000"/>
                <w:sz w:val="28"/>
                <w:szCs w:val="28"/>
                <w:shd w:val="clear" w:color="auto" w:fill="FFFFFF"/>
                <w:lang w:val="pl-PL"/>
              </w:rPr>
              <w:t> </w:t>
            </w:r>
            <w:r w:rsidRPr="00215987">
              <w:rPr>
                <w:color w:val="000000"/>
                <w:sz w:val="28"/>
                <w:szCs w:val="28"/>
                <w:shd w:val="clear" w:color="auto" w:fill="FFFFFF"/>
              </w:rPr>
              <w:t>"Залишаюсь українцем": дороговкази в майбутнє Богдана Гаврилишина"</w:t>
            </w:r>
            <w:r w:rsidRPr="00215987">
              <w:rPr>
                <w:color w:val="000000"/>
                <w:sz w:val="28"/>
                <w:szCs w:val="28"/>
                <w:shd w:val="clear" w:color="auto" w:fill="FFFFFF"/>
                <w:lang w:val="pl-PL"/>
              </w:rPr>
              <w:t> </w:t>
            </w:r>
            <w:r w:rsidRPr="00215987">
              <w:rPr>
                <w:color w:val="000000"/>
                <w:sz w:val="28"/>
                <w:szCs w:val="28"/>
                <w:shd w:val="clear" w:color="auto" w:fill="FFFFFF"/>
              </w:rPr>
              <w:t>у межах Культурологічної вітальні "Постать. На тлі доби".</w:t>
            </w:r>
          </w:p>
        </w:tc>
        <w:tc>
          <w:tcPr>
            <w:tcW w:w="1985" w:type="dxa"/>
          </w:tcPr>
          <w:p w:rsidR="00CE34F8" w:rsidRDefault="00CE34F8" w:rsidP="0063441E">
            <w:pPr>
              <w:jc w:val="center"/>
              <w:rPr>
                <w:szCs w:val="28"/>
              </w:rPr>
            </w:pPr>
            <w:r>
              <w:rPr>
                <w:sz w:val="28"/>
                <w:szCs w:val="28"/>
              </w:rPr>
              <w:t xml:space="preserve">вересень </w:t>
            </w:r>
          </w:p>
        </w:tc>
        <w:tc>
          <w:tcPr>
            <w:tcW w:w="2268" w:type="dxa"/>
          </w:tcPr>
          <w:p w:rsidR="00CE34F8" w:rsidRPr="00471A51" w:rsidRDefault="00471A51" w:rsidP="0063441E">
            <w:pPr>
              <w:jc w:val="center"/>
              <w:rPr>
                <w:szCs w:val="28"/>
                <w:lang w:val="ru-RU"/>
              </w:rPr>
            </w:pPr>
            <w:r>
              <w:rPr>
                <w:sz w:val="28"/>
                <w:szCs w:val="28"/>
              </w:rPr>
              <w:t>Івлєва Є.Ю.</w:t>
            </w:r>
          </w:p>
        </w:tc>
      </w:tr>
    </w:tbl>
    <w:p w:rsidR="00237D12" w:rsidRDefault="00237D12" w:rsidP="00014548">
      <w:pPr>
        <w:pStyle w:val="11"/>
      </w:pPr>
      <w:bookmarkStart w:id="5" w:name="_Toc524605720"/>
      <w:r w:rsidRPr="00425052">
        <w:t>ІІІ. Інформаційно-методична робота</w:t>
      </w:r>
      <w:bookmarkEnd w:id="5"/>
    </w:p>
    <w:p w:rsidR="00014548" w:rsidRPr="00425052" w:rsidRDefault="00014548" w:rsidP="00014548"/>
    <w:tbl>
      <w:tblPr>
        <w:tblStyle w:val="a6"/>
        <w:tblW w:w="14116" w:type="dxa"/>
        <w:jc w:val="center"/>
        <w:tblLook w:val="04A0"/>
      </w:tblPr>
      <w:tblGrid>
        <w:gridCol w:w="530"/>
        <w:gridCol w:w="9530"/>
        <w:gridCol w:w="1984"/>
        <w:gridCol w:w="2072"/>
      </w:tblGrid>
      <w:tr w:rsidR="00237D12" w:rsidRPr="00015C2A" w:rsidTr="00501F36">
        <w:trPr>
          <w:jc w:val="center"/>
        </w:trPr>
        <w:tc>
          <w:tcPr>
            <w:tcW w:w="530"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w:t>
            </w:r>
          </w:p>
        </w:tc>
        <w:tc>
          <w:tcPr>
            <w:tcW w:w="9530"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Заходи</w:t>
            </w:r>
          </w:p>
        </w:tc>
        <w:tc>
          <w:tcPr>
            <w:tcW w:w="1984"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Термін виконання</w:t>
            </w:r>
          </w:p>
        </w:tc>
        <w:tc>
          <w:tcPr>
            <w:tcW w:w="2072"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Відповідальні</w:t>
            </w:r>
          </w:p>
        </w:tc>
      </w:tr>
      <w:tr w:rsidR="00237D12" w:rsidRPr="00014548" w:rsidTr="00501F36">
        <w:trPr>
          <w:jc w:val="center"/>
        </w:trPr>
        <w:tc>
          <w:tcPr>
            <w:tcW w:w="530" w:type="dxa"/>
          </w:tcPr>
          <w:p w:rsidR="00237D12" w:rsidRPr="00014548" w:rsidRDefault="00237D12" w:rsidP="0063441E">
            <w:pPr>
              <w:pStyle w:val="a4"/>
              <w:numPr>
                <w:ilvl w:val="0"/>
                <w:numId w:val="13"/>
              </w:numPr>
              <w:ind w:left="426"/>
              <w:jc w:val="both"/>
              <w:rPr>
                <w:rFonts w:ascii="Times New Roman" w:hAnsi="Times New Roman"/>
                <w:szCs w:val="28"/>
              </w:rPr>
            </w:pPr>
          </w:p>
        </w:tc>
        <w:tc>
          <w:tcPr>
            <w:tcW w:w="9530" w:type="dxa"/>
            <w:tcMar>
              <w:left w:w="28" w:type="dxa"/>
              <w:right w:w="28" w:type="dxa"/>
            </w:tcMar>
          </w:tcPr>
          <w:p w:rsidR="00237D12" w:rsidRPr="00014548" w:rsidRDefault="00237D12" w:rsidP="0063441E">
            <w:pPr>
              <w:rPr>
                <w:rFonts w:ascii="Times New Roman" w:hAnsi="Times New Roman"/>
                <w:szCs w:val="28"/>
              </w:rPr>
            </w:pPr>
            <w:r w:rsidRPr="00014548">
              <w:rPr>
                <w:rFonts w:ascii="Times New Roman" w:hAnsi="Times New Roman"/>
                <w:szCs w:val="28"/>
              </w:rPr>
              <w:t>Консультація для учнів та вчителів міста щодо змісту і форм роботи МАН.</w:t>
            </w:r>
          </w:p>
        </w:tc>
        <w:tc>
          <w:tcPr>
            <w:tcW w:w="1984" w:type="dxa"/>
            <w:tcMar>
              <w:left w:w="28" w:type="dxa"/>
              <w:right w:w="28" w:type="dxa"/>
            </w:tcMar>
          </w:tcPr>
          <w:p w:rsidR="00237D12" w:rsidRPr="00014548" w:rsidRDefault="00237D12" w:rsidP="0063441E">
            <w:pPr>
              <w:jc w:val="center"/>
              <w:rPr>
                <w:rFonts w:ascii="Times New Roman" w:hAnsi="Times New Roman"/>
                <w:szCs w:val="28"/>
              </w:rPr>
            </w:pPr>
            <w:r w:rsidRPr="00014548">
              <w:rPr>
                <w:rFonts w:ascii="Times New Roman" w:hAnsi="Times New Roman"/>
                <w:szCs w:val="28"/>
              </w:rPr>
              <w:t>протягом року</w:t>
            </w:r>
          </w:p>
        </w:tc>
        <w:tc>
          <w:tcPr>
            <w:tcW w:w="2072" w:type="dxa"/>
            <w:tcMar>
              <w:left w:w="28" w:type="dxa"/>
              <w:right w:w="28" w:type="dxa"/>
            </w:tcMar>
            <w:vAlign w:val="center"/>
          </w:tcPr>
          <w:p w:rsidR="00237D12" w:rsidRPr="00014548" w:rsidRDefault="00471A51" w:rsidP="00471A51">
            <w:pPr>
              <w:rPr>
                <w:rFonts w:ascii="Times New Roman" w:hAnsi="Times New Roman"/>
                <w:szCs w:val="28"/>
              </w:rPr>
            </w:pPr>
            <w:r>
              <w:rPr>
                <w:szCs w:val="28"/>
              </w:rPr>
              <w:t>Івлєва Є.Ю.</w:t>
            </w:r>
            <w:r>
              <w:rPr>
                <w:szCs w:val="28"/>
                <w:lang w:val="ru-RU"/>
              </w:rPr>
              <w:t>,</w:t>
            </w:r>
            <w:r w:rsidR="00237D12" w:rsidRPr="00014548">
              <w:rPr>
                <w:rFonts w:ascii="Times New Roman" w:hAnsi="Times New Roman"/>
                <w:szCs w:val="28"/>
              </w:rPr>
              <w:t xml:space="preserve"> Олех А.П., згідно окремого графіка</w:t>
            </w:r>
          </w:p>
        </w:tc>
      </w:tr>
      <w:tr w:rsidR="00237D12" w:rsidRPr="00014548" w:rsidTr="00A11DD2">
        <w:trPr>
          <w:trHeight w:val="567"/>
          <w:jc w:val="center"/>
        </w:trPr>
        <w:tc>
          <w:tcPr>
            <w:tcW w:w="530" w:type="dxa"/>
            <w:vAlign w:val="center"/>
          </w:tcPr>
          <w:p w:rsidR="00237D12" w:rsidRPr="00014548" w:rsidRDefault="00237D12" w:rsidP="00A11DD2">
            <w:pPr>
              <w:pStyle w:val="a4"/>
              <w:numPr>
                <w:ilvl w:val="0"/>
                <w:numId w:val="13"/>
              </w:numPr>
              <w:ind w:left="426"/>
              <w:rPr>
                <w:rFonts w:ascii="Times New Roman" w:hAnsi="Times New Roman"/>
                <w:szCs w:val="28"/>
              </w:rPr>
            </w:pPr>
          </w:p>
        </w:tc>
        <w:tc>
          <w:tcPr>
            <w:tcW w:w="9530" w:type="dxa"/>
            <w:tcMar>
              <w:left w:w="28" w:type="dxa"/>
              <w:right w:w="28" w:type="dxa"/>
            </w:tcMar>
            <w:vAlign w:val="center"/>
          </w:tcPr>
          <w:p w:rsidR="00237D12" w:rsidRPr="00014548" w:rsidRDefault="00237D12" w:rsidP="00A11DD2">
            <w:pPr>
              <w:rPr>
                <w:rFonts w:ascii="Times New Roman" w:hAnsi="Times New Roman"/>
                <w:szCs w:val="28"/>
              </w:rPr>
            </w:pPr>
            <w:r w:rsidRPr="00014548">
              <w:rPr>
                <w:rFonts w:ascii="Times New Roman" w:hAnsi="Times New Roman"/>
                <w:szCs w:val="28"/>
              </w:rPr>
              <w:t>Оформлення тематичних папок, пам’яток</w:t>
            </w:r>
          </w:p>
        </w:tc>
        <w:tc>
          <w:tcPr>
            <w:tcW w:w="1984" w:type="dxa"/>
            <w:tcMar>
              <w:left w:w="28" w:type="dxa"/>
              <w:right w:w="28" w:type="dxa"/>
            </w:tcMar>
            <w:vAlign w:val="center"/>
          </w:tcPr>
          <w:p w:rsidR="00237D12" w:rsidRPr="00014548" w:rsidRDefault="00015C2A" w:rsidP="00A11DD2">
            <w:pPr>
              <w:jc w:val="center"/>
              <w:rPr>
                <w:rFonts w:ascii="Times New Roman" w:hAnsi="Times New Roman"/>
                <w:szCs w:val="28"/>
              </w:rPr>
            </w:pPr>
            <w:r>
              <w:rPr>
                <w:rFonts w:ascii="Times New Roman" w:hAnsi="Times New Roman"/>
                <w:szCs w:val="28"/>
              </w:rPr>
              <w:t>п</w:t>
            </w:r>
            <w:r w:rsidR="00237D12" w:rsidRPr="00014548">
              <w:rPr>
                <w:rFonts w:ascii="Times New Roman" w:hAnsi="Times New Roman"/>
                <w:szCs w:val="28"/>
              </w:rPr>
              <w:t>ротягом року</w:t>
            </w:r>
          </w:p>
        </w:tc>
        <w:tc>
          <w:tcPr>
            <w:tcW w:w="2072" w:type="dxa"/>
            <w:tcMar>
              <w:left w:w="28" w:type="dxa"/>
              <w:right w:w="28" w:type="dxa"/>
            </w:tcMar>
            <w:vAlign w:val="center"/>
          </w:tcPr>
          <w:p w:rsidR="00237D12" w:rsidRPr="00471A51" w:rsidRDefault="00471A51" w:rsidP="00471A51">
            <w:pPr>
              <w:rPr>
                <w:rFonts w:ascii="Times New Roman" w:hAnsi="Times New Roman"/>
                <w:szCs w:val="28"/>
                <w:lang w:val="ru-RU"/>
              </w:rPr>
            </w:pPr>
            <w:r>
              <w:rPr>
                <w:szCs w:val="28"/>
              </w:rPr>
              <w:t>Івлєва Є.Ю.</w:t>
            </w:r>
          </w:p>
        </w:tc>
      </w:tr>
      <w:tr w:rsidR="00237D12" w:rsidRPr="00014548" w:rsidTr="00A11DD2">
        <w:trPr>
          <w:trHeight w:val="567"/>
          <w:jc w:val="center"/>
        </w:trPr>
        <w:tc>
          <w:tcPr>
            <w:tcW w:w="530" w:type="dxa"/>
          </w:tcPr>
          <w:p w:rsidR="00237D12" w:rsidRPr="00014548" w:rsidRDefault="00237D12" w:rsidP="0063441E">
            <w:pPr>
              <w:pStyle w:val="a4"/>
              <w:numPr>
                <w:ilvl w:val="0"/>
                <w:numId w:val="13"/>
              </w:numPr>
              <w:ind w:left="426"/>
              <w:jc w:val="both"/>
              <w:rPr>
                <w:rFonts w:ascii="Times New Roman" w:hAnsi="Times New Roman"/>
                <w:szCs w:val="28"/>
              </w:rPr>
            </w:pPr>
          </w:p>
        </w:tc>
        <w:tc>
          <w:tcPr>
            <w:tcW w:w="9530" w:type="dxa"/>
            <w:tcMar>
              <w:left w:w="28" w:type="dxa"/>
              <w:right w:w="28" w:type="dxa"/>
            </w:tcMar>
          </w:tcPr>
          <w:p w:rsidR="00237D12" w:rsidRPr="00014548" w:rsidRDefault="00237D12" w:rsidP="0063441E">
            <w:pPr>
              <w:rPr>
                <w:rFonts w:ascii="Times New Roman" w:hAnsi="Times New Roman"/>
                <w:szCs w:val="28"/>
              </w:rPr>
            </w:pPr>
            <w:r w:rsidRPr="00014548">
              <w:rPr>
                <w:rFonts w:ascii="Times New Roman" w:hAnsi="Times New Roman"/>
                <w:szCs w:val="28"/>
              </w:rPr>
              <w:t xml:space="preserve">Проведення індивідуальних та групових консультацій з питань написання та захисту науково-дослідницьких робіт </w:t>
            </w:r>
          </w:p>
        </w:tc>
        <w:tc>
          <w:tcPr>
            <w:tcW w:w="1984" w:type="dxa"/>
            <w:tcMar>
              <w:left w:w="28" w:type="dxa"/>
              <w:right w:w="28" w:type="dxa"/>
            </w:tcMar>
          </w:tcPr>
          <w:p w:rsidR="00237D12" w:rsidRPr="00014548" w:rsidRDefault="00015C2A" w:rsidP="0063441E">
            <w:pPr>
              <w:jc w:val="center"/>
              <w:rPr>
                <w:rFonts w:ascii="Times New Roman" w:hAnsi="Times New Roman"/>
                <w:szCs w:val="28"/>
              </w:rPr>
            </w:pPr>
            <w:r>
              <w:rPr>
                <w:rFonts w:ascii="Times New Roman" w:hAnsi="Times New Roman"/>
                <w:szCs w:val="28"/>
              </w:rPr>
              <w:t>п</w:t>
            </w:r>
            <w:r w:rsidR="00237D12" w:rsidRPr="00014548">
              <w:rPr>
                <w:rFonts w:ascii="Times New Roman" w:hAnsi="Times New Roman"/>
                <w:szCs w:val="28"/>
              </w:rPr>
              <w:t>остійно</w:t>
            </w:r>
          </w:p>
        </w:tc>
        <w:tc>
          <w:tcPr>
            <w:tcW w:w="2072" w:type="dxa"/>
            <w:tcMar>
              <w:left w:w="28" w:type="dxa"/>
              <w:right w:w="28" w:type="dxa"/>
            </w:tcMar>
          </w:tcPr>
          <w:p w:rsidR="00237D12" w:rsidRPr="00014548" w:rsidRDefault="00237D12" w:rsidP="00471A51">
            <w:pPr>
              <w:rPr>
                <w:rFonts w:ascii="Times New Roman" w:hAnsi="Times New Roman"/>
                <w:szCs w:val="28"/>
              </w:rPr>
            </w:pPr>
            <w:r w:rsidRPr="00014548">
              <w:rPr>
                <w:rFonts w:ascii="Times New Roman" w:hAnsi="Times New Roman"/>
                <w:szCs w:val="28"/>
              </w:rPr>
              <w:t>Учителі-предметники</w:t>
            </w:r>
          </w:p>
        </w:tc>
      </w:tr>
      <w:tr w:rsidR="00237D12" w:rsidRPr="00014548" w:rsidTr="00A11DD2">
        <w:trPr>
          <w:trHeight w:val="567"/>
          <w:jc w:val="center"/>
        </w:trPr>
        <w:tc>
          <w:tcPr>
            <w:tcW w:w="530" w:type="dxa"/>
          </w:tcPr>
          <w:p w:rsidR="00237D12" w:rsidRPr="00014548" w:rsidRDefault="00237D12" w:rsidP="0063441E">
            <w:pPr>
              <w:pStyle w:val="a4"/>
              <w:numPr>
                <w:ilvl w:val="0"/>
                <w:numId w:val="13"/>
              </w:numPr>
              <w:ind w:left="426"/>
              <w:jc w:val="both"/>
              <w:rPr>
                <w:rFonts w:ascii="Times New Roman" w:hAnsi="Times New Roman"/>
                <w:szCs w:val="28"/>
              </w:rPr>
            </w:pPr>
          </w:p>
        </w:tc>
        <w:tc>
          <w:tcPr>
            <w:tcW w:w="9530" w:type="dxa"/>
            <w:tcMar>
              <w:left w:w="28" w:type="dxa"/>
              <w:right w:w="28" w:type="dxa"/>
            </w:tcMar>
          </w:tcPr>
          <w:p w:rsidR="00237D12" w:rsidRPr="00014548" w:rsidRDefault="00237D12" w:rsidP="0063441E">
            <w:pPr>
              <w:rPr>
                <w:rFonts w:ascii="Times New Roman" w:hAnsi="Times New Roman"/>
                <w:szCs w:val="28"/>
              </w:rPr>
            </w:pPr>
            <w:r w:rsidRPr="00014548">
              <w:rPr>
                <w:rFonts w:ascii="Times New Roman" w:hAnsi="Times New Roman"/>
                <w:szCs w:val="28"/>
              </w:rPr>
              <w:t xml:space="preserve">Огляд і </w:t>
            </w:r>
            <w:r w:rsidR="00215987">
              <w:rPr>
                <w:rFonts w:ascii="Times New Roman" w:hAnsi="Times New Roman"/>
                <w:szCs w:val="28"/>
              </w:rPr>
              <w:t>аналіз публікацій у мережі інтернет</w:t>
            </w:r>
            <w:r w:rsidRPr="00014548">
              <w:rPr>
                <w:rFonts w:ascii="Times New Roman" w:hAnsi="Times New Roman"/>
                <w:szCs w:val="28"/>
              </w:rPr>
              <w:t xml:space="preserve">  для ознайомлення педагогів з науковими та методичними публікаціями</w:t>
            </w:r>
          </w:p>
        </w:tc>
        <w:tc>
          <w:tcPr>
            <w:tcW w:w="1984" w:type="dxa"/>
            <w:tcMar>
              <w:left w:w="28" w:type="dxa"/>
              <w:right w:w="28" w:type="dxa"/>
            </w:tcMar>
          </w:tcPr>
          <w:p w:rsidR="00237D12" w:rsidRPr="00014548" w:rsidRDefault="00237D12" w:rsidP="0063441E">
            <w:pPr>
              <w:jc w:val="center"/>
              <w:rPr>
                <w:rFonts w:ascii="Times New Roman" w:hAnsi="Times New Roman"/>
                <w:szCs w:val="28"/>
              </w:rPr>
            </w:pPr>
            <w:r w:rsidRPr="00014548">
              <w:rPr>
                <w:rFonts w:ascii="Times New Roman" w:hAnsi="Times New Roman"/>
                <w:szCs w:val="28"/>
              </w:rPr>
              <w:t>1 раз на місяць</w:t>
            </w:r>
          </w:p>
        </w:tc>
        <w:tc>
          <w:tcPr>
            <w:tcW w:w="2072" w:type="dxa"/>
            <w:tcMar>
              <w:left w:w="28" w:type="dxa"/>
              <w:right w:w="28" w:type="dxa"/>
            </w:tcMar>
          </w:tcPr>
          <w:p w:rsidR="00237D12" w:rsidRPr="00471A51" w:rsidRDefault="00471A51" w:rsidP="00471A51">
            <w:pPr>
              <w:rPr>
                <w:rFonts w:ascii="Times New Roman" w:hAnsi="Times New Roman"/>
                <w:szCs w:val="28"/>
                <w:lang w:val="ru-RU"/>
              </w:rPr>
            </w:pPr>
            <w:r>
              <w:rPr>
                <w:szCs w:val="28"/>
              </w:rPr>
              <w:t>Івлєва Є.Ю.</w:t>
            </w:r>
          </w:p>
        </w:tc>
      </w:tr>
    </w:tbl>
    <w:p w:rsidR="00237D12" w:rsidRDefault="00237D12" w:rsidP="00237D12">
      <w:pPr>
        <w:pStyle w:val="11"/>
      </w:pPr>
      <w:bookmarkStart w:id="6" w:name="_Toc524605721"/>
      <w:r w:rsidRPr="00073FB9">
        <w:t>IV. Підвищення фахового рівня педагогічних працівників</w:t>
      </w:r>
      <w:bookmarkEnd w:id="6"/>
    </w:p>
    <w:p w:rsidR="00014548" w:rsidRPr="00425052" w:rsidRDefault="00014548" w:rsidP="00014548"/>
    <w:tbl>
      <w:tblPr>
        <w:tblStyle w:val="a6"/>
        <w:tblW w:w="14138" w:type="dxa"/>
        <w:jc w:val="center"/>
        <w:tblLook w:val="04A0"/>
      </w:tblPr>
      <w:tblGrid>
        <w:gridCol w:w="530"/>
        <w:gridCol w:w="9530"/>
        <w:gridCol w:w="1984"/>
        <w:gridCol w:w="2094"/>
      </w:tblGrid>
      <w:tr w:rsidR="00237D12" w:rsidRPr="00015C2A" w:rsidTr="00501F36">
        <w:trPr>
          <w:tblHeader/>
          <w:jc w:val="center"/>
        </w:trPr>
        <w:tc>
          <w:tcPr>
            <w:tcW w:w="530"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w:t>
            </w:r>
          </w:p>
        </w:tc>
        <w:tc>
          <w:tcPr>
            <w:tcW w:w="9530"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Заходи</w:t>
            </w:r>
          </w:p>
        </w:tc>
        <w:tc>
          <w:tcPr>
            <w:tcW w:w="1984"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Термін виконання</w:t>
            </w:r>
          </w:p>
        </w:tc>
        <w:tc>
          <w:tcPr>
            <w:tcW w:w="2094"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Відповідальні</w:t>
            </w:r>
          </w:p>
        </w:tc>
      </w:tr>
      <w:tr w:rsidR="00A11DD2" w:rsidRPr="00062B36" w:rsidTr="00501F36">
        <w:trPr>
          <w:jc w:val="center"/>
        </w:trPr>
        <w:tc>
          <w:tcPr>
            <w:tcW w:w="530" w:type="dxa"/>
          </w:tcPr>
          <w:p w:rsidR="00A11DD2" w:rsidRPr="000C1C28" w:rsidRDefault="00A11DD2" w:rsidP="00A11DD2">
            <w:pPr>
              <w:pStyle w:val="a4"/>
              <w:numPr>
                <w:ilvl w:val="0"/>
                <w:numId w:val="9"/>
              </w:numPr>
              <w:ind w:left="426"/>
              <w:jc w:val="both"/>
              <w:rPr>
                <w:rFonts w:ascii="Times New Roman" w:hAnsi="Times New Roman"/>
                <w:color w:val="000000" w:themeColor="text1"/>
                <w:szCs w:val="28"/>
              </w:rPr>
            </w:pPr>
          </w:p>
        </w:tc>
        <w:tc>
          <w:tcPr>
            <w:tcW w:w="9530" w:type="dxa"/>
            <w:tcMar>
              <w:left w:w="28" w:type="dxa"/>
              <w:right w:w="28" w:type="dxa"/>
            </w:tcMar>
          </w:tcPr>
          <w:p w:rsidR="00A11DD2" w:rsidRPr="000C1C28" w:rsidRDefault="007E4B41" w:rsidP="00A11DD2">
            <w:pPr>
              <w:rPr>
                <w:rFonts w:ascii="Times New Roman" w:hAnsi="Times New Roman"/>
                <w:color w:val="000000" w:themeColor="text1"/>
                <w:szCs w:val="28"/>
              </w:rPr>
            </w:pPr>
            <w:r w:rsidRPr="000C1C28">
              <w:rPr>
                <w:rFonts w:ascii="Times New Roman" w:hAnsi="Times New Roman"/>
                <w:color w:val="000000" w:themeColor="text1"/>
                <w:szCs w:val="28"/>
              </w:rPr>
              <w:t>Робота консультативно-методичного пункту Сумського територіального відділення МАН України</w:t>
            </w:r>
          </w:p>
        </w:tc>
        <w:tc>
          <w:tcPr>
            <w:tcW w:w="1984" w:type="dxa"/>
            <w:tcMar>
              <w:left w:w="28" w:type="dxa"/>
              <w:right w:w="28" w:type="dxa"/>
            </w:tcMar>
          </w:tcPr>
          <w:p w:rsidR="00A11DD2" w:rsidRPr="000C1C28" w:rsidRDefault="007E4B41" w:rsidP="007E4B41">
            <w:pPr>
              <w:rPr>
                <w:rFonts w:ascii="Times New Roman" w:hAnsi="Times New Roman"/>
                <w:color w:val="000000" w:themeColor="text1"/>
                <w:szCs w:val="28"/>
              </w:rPr>
            </w:pPr>
            <w:r w:rsidRPr="000C1C28">
              <w:rPr>
                <w:rFonts w:ascii="Times New Roman" w:hAnsi="Times New Roman"/>
                <w:color w:val="000000" w:themeColor="text1"/>
                <w:szCs w:val="28"/>
              </w:rPr>
              <w:t xml:space="preserve">Вересень-грудень </w:t>
            </w:r>
          </w:p>
        </w:tc>
        <w:tc>
          <w:tcPr>
            <w:tcW w:w="2094" w:type="dxa"/>
            <w:tcMar>
              <w:left w:w="28" w:type="dxa"/>
              <w:right w:w="28" w:type="dxa"/>
            </w:tcMar>
          </w:tcPr>
          <w:p w:rsidR="00A11DD2" w:rsidRPr="000C1C28" w:rsidRDefault="007E4B41" w:rsidP="007E4B41">
            <w:pPr>
              <w:rPr>
                <w:rFonts w:ascii="Times New Roman" w:hAnsi="Times New Roman"/>
                <w:color w:val="000000" w:themeColor="text1"/>
                <w:szCs w:val="28"/>
              </w:rPr>
            </w:pPr>
            <w:r w:rsidRPr="000C1C28">
              <w:rPr>
                <w:rFonts w:ascii="Times New Roman" w:hAnsi="Times New Roman"/>
                <w:color w:val="000000" w:themeColor="text1"/>
                <w:szCs w:val="28"/>
              </w:rPr>
              <w:t>Івлєва Є.Ю.,</w:t>
            </w:r>
          </w:p>
          <w:p w:rsidR="007E4B41" w:rsidRPr="000C1C28" w:rsidRDefault="007E4B41" w:rsidP="007E4B41">
            <w:pPr>
              <w:rPr>
                <w:rFonts w:ascii="Times New Roman" w:hAnsi="Times New Roman"/>
                <w:color w:val="000000" w:themeColor="text1"/>
                <w:szCs w:val="28"/>
              </w:rPr>
            </w:pPr>
            <w:r w:rsidRPr="000C1C28">
              <w:rPr>
                <w:rFonts w:ascii="Times New Roman" w:hAnsi="Times New Roman"/>
                <w:color w:val="000000" w:themeColor="text1"/>
                <w:szCs w:val="28"/>
              </w:rPr>
              <w:t>Учителі-предметники</w:t>
            </w:r>
          </w:p>
        </w:tc>
      </w:tr>
      <w:tr w:rsidR="00A11DD2" w:rsidRPr="00062B36" w:rsidTr="00501F36">
        <w:trPr>
          <w:jc w:val="center"/>
        </w:trPr>
        <w:tc>
          <w:tcPr>
            <w:tcW w:w="530" w:type="dxa"/>
          </w:tcPr>
          <w:p w:rsidR="00A11DD2" w:rsidRPr="000C1C28" w:rsidRDefault="00A11DD2" w:rsidP="00A11DD2">
            <w:pPr>
              <w:pStyle w:val="a4"/>
              <w:numPr>
                <w:ilvl w:val="0"/>
                <w:numId w:val="9"/>
              </w:numPr>
              <w:ind w:left="426"/>
              <w:jc w:val="both"/>
              <w:rPr>
                <w:rFonts w:ascii="Times New Roman" w:hAnsi="Times New Roman"/>
                <w:color w:val="000000" w:themeColor="text1"/>
                <w:szCs w:val="28"/>
              </w:rPr>
            </w:pPr>
          </w:p>
        </w:tc>
        <w:tc>
          <w:tcPr>
            <w:tcW w:w="9530" w:type="dxa"/>
            <w:tcMar>
              <w:left w:w="28" w:type="dxa"/>
              <w:right w:w="28" w:type="dxa"/>
            </w:tcMar>
          </w:tcPr>
          <w:p w:rsidR="00A11DD2" w:rsidRPr="000C1C28" w:rsidRDefault="007E4B41" w:rsidP="00A11DD2">
            <w:pPr>
              <w:rPr>
                <w:rFonts w:ascii="Times New Roman" w:hAnsi="Times New Roman"/>
                <w:color w:val="000000" w:themeColor="text1"/>
                <w:szCs w:val="28"/>
              </w:rPr>
            </w:pPr>
            <w:r w:rsidRPr="000C1C28">
              <w:rPr>
                <w:rFonts w:ascii="Times New Roman" w:hAnsi="Times New Roman"/>
                <w:color w:val="000000" w:themeColor="text1"/>
                <w:szCs w:val="28"/>
              </w:rPr>
              <w:t xml:space="preserve">Семінар-практикум для педагогів закладів загальної середньої, позашкільної освіти – керівників дослідницьких проєктів слухачів Малої академії наук </w:t>
            </w:r>
            <w:r w:rsidRPr="000C1C28">
              <w:rPr>
                <w:rFonts w:ascii="Times New Roman" w:hAnsi="Times New Roman"/>
                <w:color w:val="000000" w:themeColor="text1"/>
                <w:szCs w:val="28"/>
              </w:rPr>
              <w:lastRenderedPageBreak/>
              <w:t>України, методистів відповідальних за роботу наукових відділень МАН щодо організації роботи у 2023/2024 навчальному році</w:t>
            </w:r>
          </w:p>
        </w:tc>
        <w:tc>
          <w:tcPr>
            <w:tcW w:w="1984" w:type="dxa"/>
            <w:tcMar>
              <w:left w:w="28" w:type="dxa"/>
              <w:right w:w="28" w:type="dxa"/>
            </w:tcMar>
          </w:tcPr>
          <w:p w:rsidR="00A11DD2" w:rsidRPr="000C1C28" w:rsidRDefault="007E4B41" w:rsidP="007E4B41">
            <w:pPr>
              <w:rPr>
                <w:rFonts w:ascii="Times New Roman" w:hAnsi="Times New Roman"/>
                <w:color w:val="000000" w:themeColor="text1"/>
                <w:szCs w:val="28"/>
              </w:rPr>
            </w:pPr>
            <w:r w:rsidRPr="000C1C28">
              <w:rPr>
                <w:rFonts w:ascii="Times New Roman" w:hAnsi="Times New Roman"/>
                <w:color w:val="000000" w:themeColor="text1"/>
                <w:szCs w:val="28"/>
              </w:rPr>
              <w:lastRenderedPageBreak/>
              <w:t>Вересень</w:t>
            </w:r>
          </w:p>
        </w:tc>
        <w:tc>
          <w:tcPr>
            <w:tcW w:w="2094" w:type="dxa"/>
            <w:tcMar>
              <w:left w:w="28" w:type="dxa"/>
              <w:right w:w="28" w:type="dxa"/>
            </w:tcMar>
          </w:tcPr>
          <w:p w:rsidR="00A11DD2" w:rsidRPr="000C1C28" w:rsidRDefault="007E4B41" w:rsidP="007E4B41">
            <w:pPr>
              <w:rPr>
                <w:rFonts w:ascii="Times New Roman" w:hAnsi="Times New Roman"/>
                <w:color w:val="000000" w:themeColor="text1"/>
                <w:szCs w:val="28"/>
              </w:rPr>
            </w:pPr>
            <w:r w:rsidRPr="000C1C28">
              <w:rPr>
                <w:rFonts w:ascii="Times New Roman" w:hAnsi="Times New Roman"/>
                <w:color w:val="000000" w:themeColor="text1"/>
                <w:szCs w:val="28"/>
              </w:rPr>
              <w:t>Івлєва Є.Ю.,</w:t>
            </w:r>
          </w:p>
          <w:p w:rsidR="007E4B41" w:rsidRPr="000C1C28" w:rsidRDefault="007E4B41" w:rsidP="007E4B41">
            <w:pPr>
              <w:rPr>
                <w:rFonts w:ascii="Times New Roman" w:hAnsi="Times New Roman"/>
                <w:color w:val="000000" w:themeColor="text1"/>
                <w:szCs w:val="28"/>
              </w:rPr>
            </w:pPr>
            <w:r w:rsidRPr="000C1C28">
              <w:rPr>
                <w:rFonts w:ascii="Times New Roman" w:hAnsi="Times New Roman"/>
                <w:color w:val="000000" w:themeColor="text1"/>
                <w:szCs w:val="28"/>
              </w:rPr>
              <w:t>Учителі-</w:t>
            </w:r>
            <w:r w:rsidRPr="000C1C28">
              <w:rPr>
                <w:rFonts w:ascii="Times New Roman" w:hAnsi="Times New Roman"/>
                <w:color w:val="000000" w:themeColor="text1"/>
                <w:szCs w:val="28"/>
              </w:rPr>
              <w:lastRenderedPageBreak/>
              <w:t>предметники</w:t>
            </w:r>
          </w:p>
        </w:tc>
      </w:tr>
      <w:tr w:rsidR="00A11DD2" w:rsidRPr="00FA1522" w:rsidTr="00FA1522">
        <w:trPr>
          <w:trHeight w:val="626"/>
          <w:jc w:val="center"/>
        </w:trPr>
        <w:tc>
          <w:tcPr>
            <w:tcW w:w="530" w:type="dxa"/>
          </w:tcPr>
          <w:p w:rsidR="00A11DD2" w:rsidRPr="000C1C28" w:rsidRDefault="00A11DD2" w:rsidP="00A11DD2">
            <w:pPr>
              <w:pStyle w:val="a4"/>
              <w:numPr>
                <w:ilvl w:val="0"/>
                <w:numId w:val="9"/>
              </w:numPr>
              <w:ind w:left="426"/>
              <w:jc w:val="both"/>
              <w:rPr>
                <w:rFonts w:ascii="Times New Roman" w:hAnsi="Times New Roman"/>
                <w:color w:val="000000" w:themeColor="text1"/>
                <w:szCs w:val="28"/>
              </w:rPr>
            </w:pPr>
          </w:p>
        </w:tc>
        <w:tc>
          <w:tcPr>
            <w:tcW w:w="9530" w:type="dxa"/>
            <w:tcMar>
              <w:left w:w="28" w:type="dxa"/>
              <w:right w:w="28" w:type="dxa"/>
            </w:tcMar>
          </w:tcPr>
          <w:p w:rsidR="00A11DD2" w:rsidRPr="000C1C28" w:rsidRDefault="007E4B41" w:rsidP="00A11DD2">
            <w:pPr>
              <w:rPr>
                <w:rFonts w:ascii="Times New Roman" w:hAnsi="Times New Roman"/>
                <w:color w:val="000000" w:themeColor="text1"/>
                <w:szCs w:val="28"/>
              </w:rPr>
            </w:pPr>
            <w:r w:rsidRPr="000C1C28">
              <w:rPr>
                <w:rFonts w:ascii="Times New Roman" w:hAnsi="Times New Roman"/>
                <w:color w:val="000000" w:themeColor="text1"/>
                <w:szCs w:val="28"/>
              </w:rPr>
              <w:t>Он-лайн семінар для педагогів, які працюють з обдарованою учнівською молоддю за дослідницько-експериментальним напрямом «Інноваційний підхід щодо застосування технологій на основі нейромереж в розвитку творчих здібностей  слухачів  Сумського територіального відділення МАН: від теорії до практики»</w:t>
            </w:r>
          </w:p>
        </w:tc>
        <w:tc>
          <w:tcPr>
            <w:tcW w:w="1984" w:type="dxa"/>
            <w:tcMar>
              <w:left w:w="28" w:type="dxa"/>
              <w:right w:w="28" w:type="dxa"/>
            </w:tcMar>
          </w:tcPr>
          <w:p w:rsidR="00A11DD2" w:rsidRPr="000C1C28" w:rsidRDefault="00A11DD2" w:rsidP="00A11DD2">
            <w:pPr>
              <w:jc w:val="center"/>
              <w:rPr>
                <w:rFonts w:ascii="Times New Roman" w:hAnsi="Times New Roman"/>
                <w:color w:val="000000" w:themeColor="text1"/>
                <w:szCs w:val="28"/>
              </w:rPr>
            </w:pPr>
            <w:r w:rsidRPr="000C1C28">
              <w:rPr>
                <w:rFonts w:ascii="Times New Roman" w:hAnsi="Times New Roman"/>
                <w:color w:val="000000" w:themeColor="text1"/>
                <w:szCs w:val="28"/>
              </w:rPr>
              <w:t>грудень</w:t>
            </w:r>
          </w:p>
        </w:tc>
        <w:tc>
          <w:tcPr>
            <w:tcW w:w="2094" w:type="dxa"/>
            <w:tcMar>
              <w:left w:w="28" w:type="dxa"/>
              <w:right w:w="28" w:type="dxa"/>
            </w:tcMar>
          </w:tcPr>
          <w:p w:rsidR="00A11DD2" w:rsidRPr="000C1C28" w:rsidRDefault="007E4B41" w:rsidP="007E4B41">
            <w:pPr>
              <w:rPr>
                <w:rFonts w:ascii="Times New Roman" w:hAnsi="Times New Roman"/>
                <w:color w:val="000000" w:themeColor="text1"/>
                <w:szCs w:val="28"/>
              </w:rPr>
            </w:pPr>
            <w:r w:rsidRPr="000C1C28">
              <w:rPr>
                <w:rFonts w:ascii="Times New Roman" w:hAnsi="Times New Roman"/>
                <w:color w:val="000000" w:themeColor="text1"/>
                <w:szCs w:val="28"/>
              </w:rPr>
              <w:t>Івлєва Є.Ю.,</w:t>
            </w:r>
          </w:p>
          <w:p w:rsidR="007E4B41" w:rsidRPr="000C1C28" w:rsidRDefault="007E4B41" w:rsidP="007E4B41">
            <w:pPr>
              <w:rPr>
                <w:rFonts w:ascii="Times New Roman" w:hAnsi="Times New Roman"/>
                <w:color w:val="000000" w:themeColor="text1"/>
                <w:szCs w:val="28"/>
              </w:rPr>
            </w:pPr>
            <w:r w:rsidRPr="000C1C28">
              <w:rPr>
                <w:rFonts w:ascii="Times New Roman" w:hAnsi="Times New Roman"/>
                <w:color w:val="000000" w:themeColor="text1"/>
                <w:szCs w:val="28"/>
              </w:rPr>
              <w:t>Учителі-предметники</w:t>
            </w:r>
          </w:p>
        </w:tc>
      </w:tr>
    </w:tbl>
    <w:p w:rsidR="00237D12" w:rsidRDefault="00B13FAB" w:rsidP="00237D12">
      <w:pPr>
        <w:pStyle w:val="11"/>
      </w:pPr>
      <w:bookmarkStart w:id="7" w:name="_Toc524605722"/>
      <w:r>
        <w:t>V. Навчальна</w:t>
      </w:r>
      <w:r w:rsidR="00237D12" w:rsidRPr="00425052">
        <w:t xml:space="preserve"> робота</w:t>
      </w:r>
      <w:bookmarkEnd w:id="7"/>
    </w:p>
    <w:p w:rsidR="00014548" w:rsidRPr="00425052" w:rsidRDefault="00014548" w:rsidP="00014548"/>
    <w:tbl>
      <w:tblPr>
        <w:tblStyle w:val="a6"/>
        <w:tblW w:w="14138" w:type="dxa"/>
        <w:jc w:val="center"/>
        <w:tblLook w:val="04A0"/>
      </w:tblPr>
      <w:tblGrid>
        <w:gridCol w:w="530"/>
        <w:gridCol w:w="9530"/>
        <w:gridCol w:w="1984"/>
        <w:gridCol w:w="2094"/>
      </w:tblGrid>
      <w:tr w:rsidR="00237D12" w:rsidRPr="00015C2A" w:rsidTr="00501F36">
        <w:trPr>
          <w:jc w:val="center"/>
        </w:trPr>
        <w:tc>
          <w:tcPr>
            <w:tcW w:w="530"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w:t>
            </w:r>
          </w:p>
        </w:tc>
        <w:tc>
          <w:tcPr>
            <w:tcW w:w="9530"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Заходи</w:t>
            </w:r>
          </w:p>
        </w:tc>
        <w:tc>
          <w:tcPr>
            <w:tcW w:w="1984"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Термін виконання</w:t>
            </w:r>
          </w:p>
        </w:tc>
        <w:tc>
          <w:tcPr>
            <w:tcW w:w="2094" w:type="dxa"/>
            <w:shd w:val="clear" w:color="auto" w:fill="D9D9D9" w:themeFill="background1" w:themeFillShade="D9"/>
            <w:vAlign w:val="center"/>
          </w:tcPr>
          <w:p w:rsidR="00237D12" w:rsidRPr="00015C2A" w:rsidRDefault="00237D12" w:rsidP="00237D12">
            <w:pPr>
              <w:jc w:val="center"/>
              <w:rPr>
                <w:rFonts w:ascii="Times New Roman" w:hAnsi="Times New Roman"/>
                <w:b/>
                <w:sz w:val="22"/>
                <w:szCs w:val="28"/>
              </w:rPr>
            </w:pPr>
            <w:r w:rsidRPr="00015C2A">
              <w:rPr>
                <w:rFonts w:ascii="Times New Roman" w:hAnsi="Times New Roman"/>
                <w:b/>
                <w:sz w:val="22"/>
                <w:szCs w:val="28"/>
              </w:rPr>
              <w:t>Відповідальні</w:t>
            </w:r>
          </w:p>
        </w:tc>
      </w:tr>
      <w:tr w:rsidR="00237D12" w:rsidRPr="00014548" w:rsidTr="00501F36">
        <w:trPr>
          <w:jc w:val="center"/>
        </w:trPr>
        <w:tc>
          <w:tcPr>
            <w:tcW w:w="530" w:type="dxa"/>
          </w:tcPr>
          <w:p w:rsidR="00237D12" w:rsidRPr="00014548" w:rsidRDefault="00237D12" w:rsidP="0063441E">
            <w:pPr>
              <w:pStyle w:val="a4"/>
              <w:numPr>
                <w:ilvl w:val="0"/>
                <w:numId w:val="11"/>
              </w:numPr>
              <w:ind w:left="426"/>
              <w:contextualSpacing w:val="0"/>
              <w:jc w:val="both"/>
              <w:rPr>
                <w:rFonts w:ascii="Times New Roman" w:hAnsi="Times New Roman"/>
                <w:szCs w:val="28"/>
              </w:rPr>
            </w:pPr>
          </w:p>
        </w:tc>
        <w:tc>
          <w:tcPr>
            <w:tcW w:w="9530" w:type="dxa"/>
            <w:tcMar>
              <w:left w:w="28" w:type="dxa"/>
              <w:right w:w="28" w:type="dxa"/>
            </w:tcMar>
          </w:tcPr>
          <w:p w:rsidR="00237D12" w:rsidRPr="00014548" w:rsidRDefault="00015C2A" w:rsidP="0063441E">
            <w:pPr>
              <w:rPr>
                <w:rFonts w:ascii="Times New Roman" w:hAnsi="Times New Roman"/>
                <w:szCs w:val="28"/>
              </w:rPr>
            </w:pPr>
            <w:r>
              <w:rPr>
                <w:rFonts w:ascii="Times New Roman" w:hAnsi="Times New Roman"/>
                <w:szCs w:val="28"/>
              </w:rPr>
              <w:t>Організація участі учнів 9</w:t>
            </w:r>
            <w:r w:rsidR="00237D12" w:rsidRPr="00014548">
              <w:rPr>
                <w:rFonts w:ascii="Times New Roman" w:hAnsi="Times New Roman"/>
                <w:szCs w:val="28"/>
              </w:rPr>
              <w:t>-11 класів в навчальних сесіях Сумського територіального відділення МАН України</w:t>
            </w:r>
          </w:p>
        </w:tc>
        <w:tc>
          <w:tcPr>
            <w:tcW w:w="1984" w:type="dxa"/>
            <w:tcMar>
              <w:left w:w="28" w:type="dxa"/>
              <w:right w:w="28" w:type="dxa"/>
            </w:tcMar>
          </w:tcPr>
          <w:p w:rsidR="00237D12" w:rsidRPr="00014548" w:rsidRDefault="00015C2A" w:rsidP="0063441E">
            <w:pPr>
              <w:jc w:val="center"/>
              <w:rPr>
                <w:rFonts w:ascii="Times New Roman" w:hAnsi="Times New Roman"/>
                <w:szCs w:val="28"/>
              </w:rPr>
            </w:pPr>
            <w:r>
              <w:rPr>
                <w:rFonts w:ascii="Times New Roman" w:hAnsi="Times New Roman"/>
                <w:szCs w:val="28"/>
              </w:rPr>
              <w:t>п</w:t>
            </w:r>
            <w:r w:rsidR="00237D12" w:rsidRPr="00014548">
              <w:rPr>
                <w:rFonts w:ascii="Times New Roman" w:hAnsi="Times New Roman"/>
                <w:szCs w:val="28"/>
              </w:rPr>
              <w:t xml:space="preserve">ротягом </w:t>
            </w:r>
          </w:p>
          <w:p w:rsidR="00237D12" w:rsidRPr="00014548" w:rsidRDefault="00A31340" w:rsidP="0063441E">
            <w:pPr>
              <w:jc w:val="center"/>
              <w:rPr>
                <w:rFonts w:ascii="Times New Roman" w:hAnsi="Times New Roman"/>
                <w:szCs w:val="28"/>
              </w:rPr>
            </w:pPr>
            <w:r>
              <w:rPr>
                <w:rFonts w:ascii="Times New Roman" w:hAnsi="Times New Roman"/>
                <w:szCs w:val="28"/>
              </w:rPr>
              <w:t>р</w:t>
            </w:r>
            <w:r w:rsidR="00237D12" w:rsidRPr="00014548">
              <w:rPr>
                <w:rFonts w:ascii="Times New Roman" w:hAnsi="Times New Roman"/>
                <w:szCs w:val="28"/>
              </w:rPr>
              <w:t>оку</w:t>
            </w:r>
          </w:p>
        </w:tc>
        <w:tc>
          <w:tcPr>
            <w:tcW w:w="2094" w:type="dxa"/>
            <w:tcMar>
              <w:left w:w="28" w:type="dxa"/>
              <w:right w:w="28" w:type="dxa"/>
            </w:tcMar>
          </w:tcPr>
          <w:p w:rsidR="00237D12" w:rsidRPr="00014548" w:rsidRDefault="00237D12" w:rsidP="0063441E">
            <w:pPr>
              <w:jc w:val="center"/>
              <w:rPr>
                <w:rFonts w:ascii="Times New Roman" w:hAnsi="Times New Roman"/>
                <w:szCs w:val="28"/>
              </w:rPr>
            </w:pPr>
            <w:r w:rsidRPr="00014548">
              <w:rPr>
                <w:rFonts w:ascii="Times New Roman" w:hAnsi="Times New Roman"/>
                <w:szCs w:val="28"/>
              </w:rPr>
              <w:t>Учителі-предметники</w:t>
            </w:r>
          </w:p>
        </w:tc>
      </w:tr>
      <w:tr w:rsidR="00A36D38" w:rsidRPr="00014548" w:rsidTr="00501F36">
        <w:trPr>
          <w:jc w:val="center"/>
        </w:trPr>
        <w:tc>
          <w:tcPr>
            <w:tcW w:w="530" w:type="dxa"/>
          </w:tcPr>
          <w:p w:rsidR="00A36D38" w:rsidRPr="00014548" w:rsidRDefault="00A36D38" w:rsidP="00A36D38">
            <w:pPr>
              <w:pStyle w:val="a4"/>
              <w:numPr>
                <w:ilvl w:val="0"/>
                <w:numId w:val="11"/>
              </w:numPr>
              <w:ind w:left="426"/>
              <w:contextualSpacing w:val="0"/>
              <w:jc w:val="both"/>
              <w:rPr>
                <w:szCs w:val="28"/>
              </w:rPr>
            </w:pPr>
          </w:p>
        </w:tc>
        <w:tc>
          <w:tcPr>
            <w:tcW w:w="9530" w:type="dxa"/>
            <w:tcMar>
              <w:left w:w="28" w:type="dxa"/>
              <w:right w:w="28" w:type="dxa"/>
            </w:tcMar>
          </w:tcPr>
          <w:p w:rsidR="00A36D38" w:rsidRPr="00A36D38" w:rsidRDefault="00A36D38" w:rsidP="00A36D38">
            <w:pPr>
              <w:rPr>
                <w:rFonts w:ascii="Times New Roman" w:hAnsi="Times New Roman"/>
                <w:b/>
              </w:rPr>
            </w:pPr>
            <w:r w:rsidRPr="00A36D38">
              <w:rPr>
                <w:rFonts w:ascii="Times New Roman" w:hAnsi="Times New Roman"/>
              </w:rPr>
              <w:t>Проведення індивідуальних консультацій і занять</w:t>
            </w:r>
          </w:p>
        </w:tc>
        <w:tc>
          <w:tcPr>
            <w:tcW w:w="1984" w:type="dxa"/>
            <w:tcMar>
              <w:left w:w="28" w:type="dxa"/>
              <w:right w:w="28" w:type="dxa"/>
            </w:tcMar>
          </w:tcPr>
          <w:p w:rsidR="00A36D38" w:rsidRPr="00014548" w:rsidRDefault="00A36D38" w:rsidP="00A36D38">
            <w:pPr>
              <w:jc w:val="center"/>
              <w:rPr>
                <w:rFonts w:ascii="Times New Roman" w:hAnsi="Times New Roman"/>
                <w:szCs w:val="28"/>
              </w:rPr>
            </w:pPr>
            <w:r>
              <w:rPr>
                <w:rFonts w:ascii="Times New Roman" w:hAnsi="Times New Roman"/>
                <w:szCs w:val="28"/>
              </w:rPr>
              <w:t>з</w:t>
            </w:r>
            <w:r w:rsidRPr="00014548">
              <w:rPr>
                <w:rFonts w:ascii="Times New Roman" w:hAnsi="Times New Roman"/>
                <w:szCs w:val="28"/>
              </w:rPr>
              <w:t>гідно графіка</w:t>
            </w:r>
          </w:p>
        </w:tc>
        <w:tc>
          <w:tcPr>
            <w:tcW w:w="2094" w:type="dxa"/>
            <w:tcMar>
              <w:left w:w="28" w:type="dxa"/>
              <w:right w:w="28" w:type="dxa"/>
            </w:tcMar>
          </w:tcPr>
          <w:p w:rsidR="00A36D38" w:rsidRPr="00014548" w:rsidRDefault="00A36D38" w:rsidP="00A36D38">
            <w:pPr>
              <w:jc w:val="center"/>
              <w:rPr>
                <w:rFonts w:ascii="Times New Roman" w:hAnsi="Times New Roman"/>
                <w:szCs w:val="28"/>
              </w:rPr>
            </w:pPr>
            <w:r w:rsidRPr="00014548">
              <w:rPr>
                <w:rFonts w:ascii="Times New Roman" w:hAnsi="Times New Roman"/>
                <w:szCs w:val="28"/>
              </w:rPr>
              <w:t>Учителі-предметники</w:t>
            </w:r>
          </w:p>
        </w:tc>
      </w:tr>
      <w:tr w:rsidR="00A36D38" w:rsidRPr="00014548" w:rsidTr="00501F36">
        <w:trPr>
          <w:jc w:val="center"/>
        </w:trPr>
        <w:tc>
          <w:tcPr>
            <w:tcW w:w="530" w:type="dxa"/>
          </w:tcPr>
          <w:p w:rsidR="00A36D38" w:rsidRPr="00014548" w:rsidRDefault="00A36D38" w:rsidP="00A36D38">
            <w:pPr>
              <w:pStyle w:val="a4"/>
              <w:numPr>
                <w:ilvl w:val="0"/>
                <w:numId w:val="11"/>
              </w:numPr>
              <w:ind w:left="426"/>
              <w:contextualSpacing w:val="0"/>
              <w:jc w:val="both"/>
              <w:rPr>
                <w:rFonts w:ascii="Times New Roman" w:hAnsi="Times New Roman"/>
                <w:szCs w:val="28"/>
              </w:rPr>
            </w:pPr>
          </w:p>
        </w:tc>
        <w:tc>
          <w:tcPr>
            <w:tcW w:w="9530" w:type="dxa"/>
            <w:tcMar>
              <w:left w:w="28" w:type="dxa"/>
              <w:right w:w="28" w:type="dxa"/>
            </w:tcMar>
          </w:tcPr>
          <w:p w:rsidR="00A36D38" w:rsidRPr="00450A39" w:rsidRDefault="00450A39" w:rsidP="00A36D38">
            <w:pPr>
              <w:rPr>
                <w:rFonts w:ascii="Times New Roman" w:hAnsi="Times New Roman"/>
                <w:szCs w:val="28"/>
              </w:rPr>
            </w:pPr>
            <w:r>
              <w:rPr>
                <w:rFonts w:ascii="Times New Roman" w:hAnsi="Times New Roman"/>
                <w:szCs w:val="28"/>
              </w:rPr>
              <w:t xml:space="preserve">Забезпечення </w:t>
            </w:r>
            <w:r w:rsidR="00A36D38" w:rsidRPr="00014548">
              <w:rPr>
                <w:rFonts w:ascii="Times New Roman" w:hAnsi="Times New Roman"/>
                <w:szCs w:val="28"/>
              </w:rPr>
              <w:t>відпочинку обдарованої учнівської молоді</w:t>
            </w:r>
            <w:r w:rsidRPr="00450A39">
              <w:rPr>
                <w:rFonts w:ascii="Times New Roman" w:hAnsi="Times New Roman"/>
                <w:szCs w:val="28"/>
              </w:rPr>
              <w:t xml:space="preserve">, нагородження переможців </w:t>
            </w:r>
            <w:r>
              <w:rPr>
                <w:rFonts w:ascii="Times New Roman" w:hAnsi="Times New Roman"/>
                <w:szCs w:val="28"/>
                <w:lang w:val="en-US"/>
              </w:rPr>
              <w:t>II</w:t>
            </w:r>
            <w:r>
              <w:rPr>
                <w:rFonts w:ascii="Times New Roman" w:hAnsi="Times New Roman"/>
                <w:szCs w:val="28"/>
              </w:rPr>
              <w:t xml:space="preserve"> та</w:t>
            </w:r>
            <w:r w:rsidRPr="00450A39">
              <w:rPr>
                <w:rFonts w:ascii="Times New Roman" w:hAnsi="Times New Roman"/>
                <w:szCs w:val="28"/>
              </w:rPr>
              <w:t xml:space="preserve"> </w:t>
            </w:r>
            <w:r>
              <w:rPr>
                <w:rFonts w:ascii="Times New Roman" w:hAnsi="Times New Roman"/>
                <w:szCs w:val="28"/>
                <w:lang w:val="en-US"/>
              </w:rPr>
              <w:t>III</w:t>
            </w:r>
            <w:r>
              <w:rPr>
                <w:rFonts w:ascii="Times New Roman" w:hAnsi="Times New Roman"/>
                <w:szCs w:val="28"/>
              </w:rPr>
              <w:t xml:space="preserve"> етапів МАН</w:t>
            </w:r>
          </w:p>
        </w:tc>
        <w:tc>
          <w:tcPr>
            <w:tcW w:w="1984" w:type="dxa"/>
            <w:tcMar>
              <w:left w:w="28" w:type="dxa"/>
              <w:right w:w="28" w:type="dxa"/>
            </w:tcMar>
          </w:tcPr>
          <w:p w:rsidR="00A36D38" w:rsidRPr="00014548" w:rsidRDefault="00A36D38" w:rsidP="00A36D38">
            <w:pPr>
              <w:jc w:val="center"/>
              <w:rPr>
                <w:rFonts w:ascii="Times New Roman" w:hAnsi="Times New Roman"/>
                <w:szCs w:val="28"/>
              </w:rPr>
            </w:pPr>
            <w:r>
              <w:rPr>
                <w:rFonts w:ascii="Times New Roman" w:hAnsi="Times New Roman"/>
                <w:szCs w:val="28"/>
              </w:rPr>
              <w:t>ч</w:t>
            </w:r>
            <w:r w:rsidRPr="00014548">
              <w:rPr>
                <w:rFonts w:ascii="Times New Roman" w:hAnsi="Times New Roman"/>
                <w:szCs w:val="28"/>
              </w:rPr>
              <w:t>ервень-серпень</w:t>
            </w:r>
          </w:p>
        </w:tc>
        <w:tc>
          <w:tcPr>
            <w:tcW w:w="2094" w:type="dxa"/>
            <w:tcMar>
              <w:left w:w="28" w:type="dxa"/>
              <w:right w:w="28" w:type="dxa"/>
            </w:tcMar>
          </w:tcPr>
          <w:p w:rsidR="00A36D38" w:rsidRPr="00014548" w:rsidRDefault="00450A39" w:rsidP="00450A39">
            <w:pPr>
              <w:rPr>
                <w:rFonts w:ascii="Times New Roman" w:hAnsi="Times New Roman"/>
                <w:szCs w:val="28"/>
              </w:rPr>
            </w:pPr>
            <w:r>
              <w:rPr>
                <w:szCs w:val="28"/>
              </w:rPr>
              <w:t>Івлєва Є.Ю.</w:t>
            </w:r>
            <w:r w:rsidR="00FA5B58">
              <w:rPr>
                <w:szCs w:val="28"/>
              </w:rPr>
              <w:t>,</w:t>
            </w:r>
          </w:p>
          <w:p w:rsidR="00A36D38" w:rsidRPr="00014548" w:rsidRDefault="00450A39" w:rsidP="00450A39">
            <w:pPr>
              <w:rPr>
                <w:rFonts w:ascii="Times New Roman" w:hAnsi="Times New Roman"/>
                <w:szCs w:val="28"/>
              </w:rPr>
            </w:pPr>
            <w:r>
              <w:rPr>
                <w:rFonts w:ascii="Times New Roman" w:hAnsi="Times New Roman"/>
                <w:szCs w:val="28"/>
              </w:rPr>
              <w:t>Гавриленко А.М.</w:t>
            </w:r>
          </w:p>
        </w:tc>
      </w:tr>
    </w:tbl>
    <w:p w:rsidR="00237D12" w:rsidRDefault="00237D12" w:rsidP="00237D12">
      <w:pPr>
        <w:pStyle w:val="11"/>
      </w:pPr>
      <w:bookmarkStart w:id="8" w:name="_Toc524605723"/>
      <w:r w:rsidRPr="00425052">
        <w:t>VI. Видавнича робота</w:t>
      </w:r>
      <w:bookmarkEnd w:id="8"/>
    </w:p>
    <w:p w:rsidR="00014548" w:rsidRPr="00425052" w:rsidRDefault="00014548" w:rsidP="00014548"/>
    <w:tbl>
      <w:tblPr>
        <w:tblStyle w:val="a6"/>
        <w:tblW w:w="14138" w:type="dxa"/>
        <w:jc w:val="center"/>
        <w:tblLook w:val="04A0"/>
      </w:tblPr>
      <w:tblGrid>
        <w:gridCol w:w="530"/>
        <w:gridCol w:w="9530"/>
        <w:gridCol w:w="1984"/>
        <w:gridCol w:w="2094"/>
      </w:tblGrid>
      <w:tr w:rsidR="00237D12" w:rsidRPr="00015C2A" w:rsidTr="00501F36">
        <w:trPr>
          <w:tblHeader/>
          <w:jc w:val="center"/>
        </w:trPr>
        <w:tc>
          <w:tcPr>
            <w:tcW w:w="530" w:type="dxa"/>
            <w:shd w:val="clear" w:color="auto" w:fill="D9D9D9" w:themeFill="background1" w:themeFillShade="D9"/>
            <w:vAlign w:val="center"/>
          </w:tcPr>
          <w:p w:rsidR="00237D12" w:rsidRPr="00015C2A" w:rsidRDefault="00237D12" w:rsidP="00237D12">
            <w:pPr>
              <w:spacing w:line="276" w:lineRule="auto"/>
              <w:jc w:val="center"/>
              <w:rPr>
                <w:rFonts w:ascii="Times New Roman" w:hAnsi="Times New Roman"/>
                <w:b/>
                <w:sz w:val="22"/>
                <w:szCs w:val="28"/>
              </w:rPr>
            </w:pPr>
            <w:r w:rsidRPr="00015C2A">
              <w:rPr>
                <w:rFonts w:ascii="Times New Roman" w:hAnsi="Times New Roman"/>
                <w:b/>
                <w:sz w:val="22"/>
                <w:szCs w:val="28"/>
              </w:rPr>
              <w:t>№</w:t>
            </w:r>
          </w:p>
        </w:tc>
        <w:tc>
          <w:tcPr>
            <w:tcW w:w="9530" w:type="dxa"/>
            <w:shd w:val="clear" w:color="auto" w:fill="D9D9D9" w:themeFill="background1" w:themeFillShade="D9"/>
            <w:vAlign w:val="center"/>
          </w:tcPr>
          <w:p w:rsidR="00237D12" w:rsidRPr="00015C2A" w:rsidRDefault="00237D12" w:rsidP="00237D12">
            <w:pPr>
              <w:spacing w:line="276" w:lineRule="auto"/>
              <w:jc w:val="center"/>
              <w:rPr>
                <w:rFonts w:ascii="Times New Roman" w:hAnsi="Times New Roman"/>
                <w:b/>
                <w:sz w:val="22"/>
                <w:szCs w:val="28"/>
              </w:rPr>
            </w:pPr>
            <w:r w:rsidRPr="00015C2A">
              <w:rPr>
                <w:rFonts w:ascii="Times New Roman" w:hAnsi="Times New Roman"/>
                <w:b/>
                <w:sz w:val="22"/>
                <w:szCs w:val="28"/>
              </w:rPr>
              <w:t>Заходи</w:t>
            </w:r>
          </w:p>
        </w:tc>
        <w:tc>
          <w:tcPr>
            <w:tcW w:w="1984" w:type="dxa"/>
            <w:shd w:val="clear" w:color="auto" w:fill="D9D9D9" w:themeFill="background1" w:themeFillShade="D9"/>
            <w:vAlign w:val="center"/>
          </w:tcPr>
          <w:p w:rsidR="00237D12" w:rsidRPr="00015C2A" w:rsidRDefault="00237D12" w:rsidP="00237D12">
            <w:pPr>
              <w:spacing w:line="276" w:lineRule="auto"/>
              <w:jc w:val="center"/>
              <w:rPr>
                <w:rFonts w:ascii="Times New Roman" w:hAnsi="Times New Roman"/>
                <w:b/>
                <w:sz w:val="22"/>
                <w:szCs w:val="28"/>
              </w:rPr>
            </w:pPr>
            <w:r w:rsidRPr="00015C2A">
              <w:rPr>
                <w:rFonts w:ascii="Times New Roman" w:hAnsi="Times New Roman"/>
                <w:b/>
                <w:sz w:val="22"/>
                <w:szCs w:val="28"/>
              </w:rPr>
              <w:t>Термін виконання</w:t>
            </w:r>
          </w:p>
        </w:tc>
        <w:tc>
          <w:tcPr>
            <w:tcW w:w="2094" w:type="dxa"/>
            <w:shd w:val="clear" w:color="auto" w:fill="D9D9D9" w:themeFill="background1" w:themeFillShade="D9"/>
            <w:vAlign w:val="center"/>
          </w:tcPr>
          <w:p w:rsidR="00237D12" w:rsidRPr="00015C2A" w:rsidRDefault="00237D12" w:rsidP="00237D12">
            <w:pPr>
              <w:spacing w:line="276" w:lineRule="auto"/>
              <w:jc w:val="center"/>
              <w:rPr>
                <w:rFonts w:ascii="Times New Roman" w:hAnsi="Times New Roman"/>
                <w:b/>
                <w:sz w:val="22"/>
                <w:szCs w:val="28"/>
              </w:rPr>
            </w:pPr>
            <w:r w:rsidRPr="00015C2A">
              <w:rPr>
                <w:rFonts w:ascii="Times New Roman" w:hAnsi="Times New Roman"/>
                <w:b/>
                <w:sz w:val="22"/>
                <w:szCs w:val="28"/>
              </w:rPr>
              <w:t>Відповідальні</w:t>
            </w:r>
          </w:p>
        </w:tc>
      </w:tr>
      <w:tr w:rsidR="00237D12" w:rsidRPr="00014548" w:rsidTr="00501F36">
        <w:trPr>
          <w:jc w:val="center"/>
        </w:trPr>
        <w:tc>
          <w:tcPr>
            <w:tcW w:w="530" w:type="dxa"/>
          </w:tcPr>
          <w:p w:rsidR="00237D12" w:rsidRPr="00014548" w:rsidRDefault="00237D12" w:rsidP="0063441E">
            <w:pPr>
              <w:jc w:val="both"/>
              <w:rPr>
                <w:rFonts w:ascii="Times New Roman" w:hAnsi="Times New Roman"/>
                <w:szCs w:val="28"/>
              </w:rPr>
            </w:pPr>
            <w:r w:rsidRPr="00014548">
              <w:rPr>
                <w:rFonts w:ascii="Times New Roman" w:hAnsi="Times New Roman"/>
                <w:szCs w:val="28"/>
              </w:rPr>
              <w:t>1.</w:t>
            </w:r>
          </w:p>
        </w:tc>
        <w:tc>
          <w:tcPr>
            <w:tcW w:w="9530" w:type="dxa"/>
            <w:tcMar>
              <w:left w:w="28" w:type="dxa"/>
              <w:right w:w="28" w:type="dxa"/>
            </w:tcMar>
          </w:tcPr>
          <w:p w:rsidR="00237D12" w:rsidRPr="00014548" w:rsidRDefault="00237D12" w:rsidP="0063441E">
            <w:pPr>
              <w:rPr>
                <w:rFonts w:ascii="Times New Roman" w:hAnsi="Times New Roman"/>
                <w:szCs w:val="28"/>
              </w:rPr>
            </w:pPr>
            <w:r w:rsidRPr="00014548">
              <w:rPr>
                <w:rFonts w:ascii="Times New Roman" w:hAnsi="Times New Roman"/>
                <w:szCs w:val="28"/>
              </w:rPr>
              <w:t>Наповнення сайту МАН методичним матеріалом</w:t>
            </w:r>
          </w:p>
        </w:tc>
        <w:tc>
          <w:tcPr>
            <w:tcW w:w="1984" w:type="dxa"/>
            <w:tcMar>
              <w:left w:w="28" w:type="dxa"/>
              <w:right w:w="28" w:type="dxa"/>
            </w:tcMar>
          </w:tcPr>
          <w:p w:rsidR="00237D12" w:rsidRPr="00014548" w:rsidRDefault="00237D12" w:rsidP="0063441E">
            <w:pPr>
              <w:jc w:val="center"/>
              <w:rPr>
                <w:rFonts w:ascii="Times New Roman" w:hAnsi="Times New Roman"/>
                <w:szCs w:val="28"/>
              </w:rPr>
            </w:pPr>
            <w:r w:rsidRPr="00014548">
              <w:rPr>
                <w:rFonts w:ascii="Times New Roman" w:hAnsi="Times New Roman"/>
                <w:szCs w:val="28"/>
              </w:rPr>
              <w:t>протягом року</w:t>
            </w:r>
          </w:p>
        </w:tc>
        <w:tc>
          <w:tcPr>
            <w:tcW w:w="2094" w:type="dxa"/>
            <w:tcMar>
              <w:left w:w="28" w:type="dxa"/>
              <w:right w:w="28" w:type="dxa"/>
            </w:tcMar>
          </w:tcPr>
          <w:p w:rsidR="00237D12" w:rsidRPr="00014548" w:rsidRDefault="00FA5B58" w:rsidP="00FA5B58">
            <w:pPr>
              <w:rPr>
                <w:rFonts w:ascii="Times New Roman" w:hAnsi="Times New Roman"/>
                <w:szCs w:val="28"/>
              </w:rPr>
            </w:pPr>
            <w:r>
              <w:rPr>
                <w:szCs w:val="28"/>
              </w:rPr>
              <w:t>Івлєва Є.Ю.</w:t>
            </w:r>
          </w:p>
        </w:tc>
      </w:tr>
      <w:tr w:rsidR="00237D12" w:rsidRPr="00014548" w:rsidTr="00501F36">
        <w:trPr>
          <w:jc w:val="center"/>
        </w:trPr>
        <w:tc>
          <w:tcPr>
            <w:tcW w:w="530" w:type="dxa"/>
          </w:tcPr>
          <w:p w:rsidR="00237D12" w:rsidRPr="00014548" w:rsidRDefault="00237D12" w:rsidP="0063441E">
            <w:pPr>
              <w:jc w:val="both"/>
              <w:rPr>
                <w:rFonts w:ascii="Times New Roman" w:hAnsi="Times New Roman"/>
                <w:szCs w:val="28"/>
              </w:rPr>
            </w:pPr>
            <w:r w:rsidRPr="00014548">
              <w:rPr>
                <w:rFonts w:ascii="Times New Roman" w:hAnsi="Times New Roman"/>
                <w:szCs w:val="28"/>
              </w:rPr>
              <w:t>2.</w:t>
            </w:r>
          </w:p>
        </w:tc>
        <w:tc>
          <w:tcPr>
            <w:tcW w:w="9530" w:type="dxa"/>
            <w:tcMar>
              <w:left w:w="28" w:type="dxa"/>
              <w:right w:w="28" w:type="dxa"/>
            </w:tcMar>
          </w:tcPr>
          <w:p w:rsidR="00237D12" w:rsidRPr="00014548" w:rsidRDefault="00237D12" w:rsidP="0063441E">
            <w:pPr>
              <w:rPr>
                <w:rFonts w:ascii="Times New Roman" w:hAnsi="Times New Roman"/>
                <w:szCs w:val="28"/>
              </w:rPr>
            </w:pPr>
            <w:r w:rsidRPr="00014548">
              <w:rPr>
                <w:rFonts w:ascii="Times New Roman" w:hAnsi="Times New Roman"/>
                <w:szCs w:val="28"/>
              </w:rPr>
              <w:t>Оновлення електронного каталогу нормативно-правових документів, методичної літератури з питань роботи з обдарованою молоддю.</w:t>
            </w:r>
          </w:p>
        </w:tc>
        <w:tc>
          <w:tcPr>
            <w:tcW w:w="1984" w:type="dxa"/>
            <w:tcMar>
              <w:left w:w="28" w:type="dxa"/>
              <w:right w:w="28" w:type="dxa"/>
            </w:tcMar>
          </w:tcPr>
          <w:p w:rsidR="00237D12" w:rsidRPr="00014548" w:rsidRDefault="00237D12" w:rsidP="0063441E">
            <w:pPr>
              <w:jc w:val="center"/>
              <w:rPr>
                <w:rFonts w:ascii="Times New Roman" w:hAnsi="Times New Roman"/>
                <w:szCs w:val="28"/>
              </w:rPr>
            </w:pPr>
            <w:r w:rsidRPr="00014548">
              <w:rPr>
                <w:rFonts w:ascii="Times New Roman" w:hAnsi="Times New Roman"/>
                <w:szCs w:val="28"/>
              </w:rPr>
              <w:t>протягом року</w:t>
            </w:r>
          </w:p>
        </w:tc>
        <w:tc>
          <w:tcPr>
            <w:tcW w:w="2094" w:type="dxa"/>
            <w:tcMar>
              <w:left w:w="28" w:type="dxa"/>
              <w:right w:w="28" w:type="dxa"/>
            </w:tcMar>
          </w:tcPr>
          <w:p w:rsidR="00237D12" w:rsidRPr="00014548" w:rsidRDefault="00FA5B58" w:rsidP="00FA5B58">
            <w:pPr>
              <w:rPr>
                <w:rFonts w:ascii="Times New Roman" w:hAnsi="Times New Roman"/>
                <w:szCs w:val="28"/>
              </w:rPr>
            </w:pPr>
            <w:r>
              <w:rPr>
                <w:szCs w:val="28"/>
              </w:rPr>
              <w:t>Івлєва Є.Ю.</w:t>
            </w:r>
          </w:p>
        </w:tc>
      </w:tr>
      <w:tr w:rsidR="00237D12" w:rsidRPr="00014548" w:rsidTr="00501F36">
        <w:trPr>
          <w:jc w:val="center"/>
        </w:trPr>
        <w:tc>
          <w:tcPr>
            <w:tcW w:w="530" w:type="dxa"/>
          </w:tcPr>
          <w:p w:rsidR="00237D12" w:rsidRPr="00014548" w:rsidRDefault="00237D12" w:rsidP="0063441E">
            <w:pPr>
              <w:jc w:val="both"/>
              <w:rPr>
                <w:rFonts w:ascii="Times New Roman" w:hAnsi="Times New Roman"/>
                <w:szCs w:val="28"/>
              </w:rPr>
            </w:pPr>
            <w:r w:rsidRPr="00014548">
              <w:rPr>
                <w:rFonts w:ascii="Times New Roman" w:hAnsi="Times New Roman"/>
                <w:szCs w:val="28"/>
              </w:rPr>
              <w:lastRenderedPageBreak/>
              <w:t>3.</w:t>
            </w:r>
          </w:p>
        </w:tc>
        <w:tc>
          <w:tcPr>
            <w:tcW w:w="9530" w:type="dxa"/>
            <w:tcMar>
              <w:left w:w="28" w:type="dxa"/>
              <w:right w:w="28" w:type="dxa"/>
            </w:tcMar>
          </w:tcPr>
          <w:p w:rsidR="00237D12" w:rsidRPr="00014548" w:rsidRDefault="00237D12" w:rsidP="0063441E">
            <w:pPr>
              <w:rPr>
                <w:rFonts w:ascii="Times New Roman" w:hAnsi="Times New Roman"/>
                <w:szCs w:val="28"/>
              </w:rPr>
            </w:pPr>
            <w:r w:rsidRPr="00014548">
              <w:rPr>
                <w:rFonts w:ascii="Times New Roman" w:hAnsi="Times New Roman"/>
                <w:szCs w:val="28"/>
              </w:rPr>
              <w:t>Розробка методичних рекомендацій щодо підготовки та написання учнівських науково-дослідницьких робіт</w:t>
            </w:r>
          </w:p>
        </w:tc>
        <w:tc>
          <w:tcPr>
            <w:tcW w:w="1984" w:type="dxa"/>
            <w:tcMar>
              <w:left w:w="28" w:type="dxa"/>
              <w:right w:w="28" w:type="dxa"/>
            </w:tcMar>
          </w:tcPr>
          <w:p w:rsidR="00237D12" w:rsidRPr="00241383" w:rsidRDefault="00241383" w:rsidP="0063441E">
            <w:pPr>
              <w:jc w:val="center"/>
              <w:rPr>
                <w:rFonts w:ascii="Times New Roman" w:hAnsi="Times New Roman"/>
                <w:szCs w:val="28"/>
                <w:lang w:val="ru-RU"/>
              </w:rPr>
            </w:pPr>
            <w:r>
              <w:rPr>
                <w:rFonts w:ascii="Times New Roman" w:hAnsi="Times New Roman"/>
                <w:szCs w:val="28"/>
              </w:rPr>
              <w:t>ж</w:t>
            </w:r>
            <w:r w:rsidR="00237D12" w:rsidRPr="00014548">
              <w:rPr>
                <w:rFonts w:ascii="Times New Roman" w:hAnsi="Times New Roman"/>
                <w:szCs w:val="28"/>
              </w:rPr>
              <w:t>овтень</w:t>
            </w:r>
            <w:r>
              <w:rPr>
                <w:rFonts w:ascii="Times New Roman" w:hAnsi="Times New Roman"/>
                <w:szCs w:val="28"/>
                <w:lang w:val="ru-RU"/>
              </w:rPr>
              <w:t>-листопад</w:t>
            </w:r>
          </w:p>
        </w:tc>
        <w:tc>
          <w:tcPr>
            <w:tcW w:w="2094" w:type="dxa"/>
            <w:tcMar>
              <w:left w:w="28" w:type="dxa"/>
              <w:right w:w="28" w:type="dxa"/>
            </w:tcMar>
          </w:tcPr>
          <w:p w:rsidR="00237D12" w:rsidRPr="00014548" w:rsidRDefault="00FA5B58" w:rsidP="00FA5B58">
            <w:pPr>
              <w:rPr>
                <w:rFonts w:ascii="Times New Roman" w:hAnsi="Times New Roman"/>
                <w:szCs w:val="28"/>
              </w:rPr>
            </w:pPr>
            <w:r>
              <w:rPr>
                <w:szCs w:val="28"/>
              </w:rPr>
              <w:t>Івлєва Є.Ю.</w:t>
            </w:r>
          </w:p>
        </w:tc>
      </w:tr>
    </w:tbl>
    <w:p w:rsidR="00A11DD2" w:rsidRPr="00FE6310" w:rsidRDefault="00A11DD2" w:rsidP="00A11DD2">
      <w:pPr>
        <w:rPr>
          <w:lang w:val="en-US"/>
        </w:rPr>
      </w:pPr>
      <w:bookmarkStart w:id="9" w:name="_Toc524605724"/>
    </w:p>
    <w:p w:rsidR="00237D12" w:rsidRDefault="00237D12" w:rsidP="00237D12">
      <w:pPr>
        <w:pStyle w:val="11"/>
      </w:pPr>
      <w:r w:rsidRPr="00425052">
        <w:t>VII. Участь у Міжнародних, Всеукраїнських, обласних, міських заходах, експедиціях, конкурсах</w:t>
      </w:r>
      <w:bookmarkEnd w:id="9"/>
    </w:p>
    <w:p w:rsidR="00FE6310" w:rsidRPr="00660285" w:rsidRDefault="00FE6310" w:rsidP="00FE6310">
      <w:pPr>
        <w:jc w:val="center"/>
        <w:rPr>
          <w:b/>
          <w:bCs/>
          <w:color w:val="000000" w:themeColor="text1"/>
          <w:szCs w:val="28"/>
        </w:rPr>
      </w:pPr>
      <w:r>
        <w:tab/>
      </w:r>
    </w:p>
    <w:p w:rsidR="00FE6310" w:rsidRPr="00660285" w:rsidRDefault="00FE6310" w:rsidP="00FE6310">
      <w:pPr>
        <w:jc w:val="center"/>
        <w:rPr>
          <w:b/>
          <w:bCs/>
          <w:color w:val="000000" w:themeColor="text1"/>
          <w:sz w:val="10"/>
          <w:szCs w:val="10"/>
        </w:rPr>
      </w:pPr>
    </w:p>
    <w:tbl>
      <w:tblPr>
        <w:tblW w:w="15735" w:type="dxa"/>
        <w:tblInd w:w="-318" w:type="dxa"/>
        <w:tblLayout w:type="fixed"/>
        <w:tblLook w:val="0000"/>
      </w:tblPr>
      <w:tblGrid>
        <w:gridCol w:w="455"/>
        <w:gridCol w:w="4649"/>
        <w:gridCol w:w="1985"/>
        <w:gridCol w:w="708"/>
        <w:gridCol w:w="567"/>
        <w:gridCol w:w="709"/>
        <w:gridCol w:w="709"/>
        <w:gridCol w:w="567"/>
        <w:gridCol w:w="567"/>
        <w:gridCol w:w="567"/>
        <w:gridCol w:w="709"/>
        <w:gridCol w:w="567"/>
        <w:gridCol w:w="141"/>
        <w:gridCol w:w="426"/>
        <w:gridCol w:w="283"/>
        <w:gridCol w:w="425"/>
        <w:gridCol w:w="709"/>
        <w:gridCol w:w="992"/>
      </w:tblGrid>
      <w:tr w:rsidR="00290063" w:rsidRPr="00660285" w:rsidTr="00324BB0">
        <w:trPr>
          <w:cantSplit/>
          <w:trHeight w:val="98"/>
        </w:trPr>
        <w:tc>
          <w:tcPr>
            <w:tcW w:w="455" w:type="dxa"/>
            <w:vMerge w:val="restart"/>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ind w:left="-57" w:right="-57"/>
              <w:jc w:val="center"/>
              <w:rPr>
                <w:b/>
                <w:bCs/>
                <w:color w:val="000000" w:themeColor="text1"/>
              </w:rPr>
            </w:pPr>
            <w:r w:rsidRPr="00660285">
              <w:rPr>
                <w:b/>
                <w:bCs/>
                <w:color w:val="000000" w:themeColor="text1"/>
              </w:rPr>
              <w:t>№</w:t>
            </w:r>
          </w:p>
        </w:tc>
        <w:tc>
          <w:tcPr>
            <w:tcW w:w="4649" w:type="dxa"/>
            <w:vMerge w:val="restart"/>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r w:rsidRPr="00660285">
              <w:rPr>
                <w:b/>
                <w:bCs/>
                <w:color w:val="000000" w:themeColor="text1"/>
              </w:rPr>
              <w:t>Назва заходу</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r w:rsidRPr="00660285">
              <w:rPr>
                <w:b/>
                <w:bCs/>
                <w:color w:val="000000" w:themeColor="text1"/>
              </w:rPr>
              <w:t>Етапи</w:t>
            </w:r>
          </w:p>
        </w:tc>
        <w:tc>
          <w:tcPr>
            <w:tcW w:w="2693" w:type="dxa"/>
            <w:gridSpan w:val="4"/>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r w:rsidRPr="00660285">
              <w:rPr>
                <w:b/>
                <w:bCs/>
                <w:color w:val="000000" w:themeColor="text1"/>
              </w:rPr>
              <w:t>20</w:t>
            </w:r>
            <w:r w:rsidRPr="00660285">
              <w:rPr>
                <w:b/>
                <w:bCs/>
                <w:color w:val="000000" w:themeColor="text1"/>
                <w:lang w:val="en-US"/>
              </w:rPr>
              <w:t>23</w:t>
            </w:r>
          </w:p>
        </w:tc>
        <w:tc>
          <w:tcPr>
            <w:tcW w:w="4252"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jc w:val="center"/>
              <w:rPr>
                <w:b/>
                <w:bCs/>
                <w:color w:val="000000" w:themeColor="text1"/>
                <w:lang w:val="en-US"/>
              </w:rPr>
            </w:pPr>
            <w:r w:rsidRPr="00660285">
              <w:rPr>
                <w:b/>
                <w:bCs/>
                <w:color w:val="000000" w:themeColor="text1"/>
              </w:rPr>
              <w:t>2024</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rsidR="00290063" w:rsidRPr="00660285" w:rsidRDefault="00290063" w:rsidP="00324BB0">
            <w:pPr>
              <w:widowControl w:val="0"/>
              <w:jc w:val="center"/>
              <w:rPr>
                <w:b/>
                <w:bCs/>
                <w:color w:val="000000" w:themeColor="text1"/>
              </w:rPr>
            </w:pPr>
          </w:p>
        </w:tc>
      </w:tr>
      <w:tr w:rsidR="00290063" w:rsidRPr="00290063" w:rsidTr="00324BB0">
        <w:trPr>
          <w:cantSplit/>
        </w:trPr>
        <w:tc>
          <w:tcPr>
            <w:tcW w:w="455" w:type="dxa"/>
            <w:vMerge/>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ind w:left="-57" w:right="-57"/>
              <w:jc w:val="center"/>
              <w:rPr>
                <w:b/>
                <w:bCs/>
                <w:color w:val="000000" w:themeColor="text1"/>
              </w:rPr>
            </w:pPr>
          </w:p>
        </w:tc>
        <w:tc>
          <w:tcPr>
            <w:tcW w:w="4649" w:type="dxa"/>
            <w:vMerge/>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r w:rsidRPr="00660285">
              <w:rPr>
                <w:b/>
                <w:bCs/>
                <w:color w:val="000000" w:themeColor="text1"/>
              </w:rPr>
              <w:t>ІХ</w:t>
            </w:r>
          </w:p>
        </w:tc>
        <w:tc>
          <w:tcPr>
            <w:tcW w:w="567" w:type="dxa"/>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r w:rsidRPr="00660285">
              <w:rPr>
                <w:b/>
                <w:bCs/>
                <w:color w:val="000000" w:themeColor="text1"/>
              </w:rPr>
              <w:t>Х</w:t>
            </w:r>
          </w:p>
        </w:tc>
        <w:tc>
          <w:tcPr>
            <w:tcW w:w="709" w:type="dxa"/>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r w:rsidRPr="00660285">
              <w:rPr>
                <w:b/>
                <w:bCs/>
                <w:color w:val="000000" w:themeColor="text1"/>
              </w:rPr>
              <w:t>ХІ</w:t>
            </w:r>
          </w:p>
        </w:tc>
        <w:tc>
          <w:tcPr>
            <w:tcW w:w="709" w:type="dxa"/>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jc w:val="center"/>
              <w:rPr>
                <w:b/>
                <w:bCs/>
                <w:color w:val="000000" w:themeColor="text1"/>
              </w:rPr>
            </w:pPr>
            <w:r w:rsidRPr="00660285">
              <w:rPr>
                <w:b/>
                <w:bCs/>
                <w:color w:val="000000" w:themeColor="text1"/>
              </w:rPr>
              <w:t>ХІІ</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A4086D" w:rsidRDefault="00290063" w:rsidP="00324BB0">
            <w:pPr>
              <w:pStyle w:val="1"/>
              <w:widowControl w:val="0"/>
              <w:rPr>
                <w:b/>
                <w:color w:val="000000" w:themeColor="text1"/>
              </w:rPr>
            </w:pPr>
            <w:r w:rsidRPr="00A4086D">
              <w:rPr>
                <w:b/>
                <w:color w:val="000000" w:themeColor="text1"/>
              </w:rPr>
              <w:t>І</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jc w:val="center"/>
              <w:rPr>
                <w:b/>
                <w:bCs/>
                <w:color w:val="000000" w:themeColor="text1"/>
              </w:rPr>
            </w:pPr>
            <w:r w:rsidRPr="00660285">
              <w:rPr>
                <w:b/>
                <w:bCs/>
                <w:color w:val="000000" w:themeColor="text1"/>
              </w:rPr>
              <w:t>ІІ</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jc w:val="center"/>
              <w:rPr>
                <w:b/>
                <w:bCs/>
                <w:color w:val="000000" w:themeColor="text1"/>
              </w:rPr>
            </w:pPr>
            <w:r w:rsidRPr="00660285">
              <w:rPr>
                <w:b/>
                <w:bCs/>
                <w:color w:val="000000" w:themeColor="text1"/>
              </w:rPr>
              <w:t>ІІІ</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jc w:val="center"/>
              <w:rPr>
                <w:b/>
                <w:bCs/>
                <w:color w:val="000000" w:themeColor="text1"/>
              </w:rPr>
            </w:pPr>
            <w:r w:rsidRPr="00660285">
              <w:rPr>
                <w:b/>
                <w:bCs/>
                <w:color w:val="000000" w:themeColor="text1"/>
              </w:rPr>
              <w:t>ІV</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jc w:val="center"/>
              <w:rPr>
                <w:b/>
                <w:bCs/>
                <w:color w:val="000000" w:themeColor="text1"/>
              </w:rPr>
            </w:pPr>
            <w:r w:rsidRPr="00660285">
              <w:rPr>
                <w:b/>
                <w:bCs/>
                <w:color w:val="000000" w:themeColor="text1"/>
              </w:rPr>
              <w:t>V</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jc w:val="center"/>
              <w:rPr>
                <w:b/>
                <w:bCs/>
                <w:color w:val="000000" w:themeColor="text1"/>
              </w:rPr>
            </w:pPr>
            <w:r w:rsidRPr="00660285">
              <w:rPr>
                <w:b/>
                <w:bCs/>
                <w:color w:val="000000" w:themeColor="text1"/>
              </w:rPr>
              <w:t>VI</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660285" w:rsidRDefault="00290063" w:rsidP="00290063">
            <w:pPr>
              <w:widowControl w:val="0"/>
              <w:rPr>
                <w:b/>
                <w:bCs/>
                <w:color w:val="000000" w:themeColor="text1"/>
              </w:rPr>
            </w:pPr>
            <w:r w:rsidRPr="00660285">
              <w:rPr>
                <w:b/>
                <w:bCs/>
                <w:color w:val="000000" w:themeColor="text1"/>
              </w:rPr>
              <w:t>VII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jc w:val="center"/>
              <w:rPr>
                <w:b/>
                <w:bCs/>
                <w:color w:val="000000" w:themeColor="text1"/>
              </w:rPr>
            </w:pPr>
            <w:r w:rsidRPr="00660285">
              <w:rPr>
                <w:b/>
                <w:bCs/>
                <w:color w:val="000000" w:themeColor="text1"/>
              </w:rPr>
              <w:t>VIII</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90063" w:rsidRPr="00290063" w:rsidRDefault="00290063" w:rsidP="00B35408">
            <w:pPr>
              <w:widowControl w:val="0"/>
              <w:jc w:val="both"/>
              <w:rPr>
                <w:bCs/>
                <w:color w:val="000000" w:themeColor="text1"/>
                <w:sz w:val="16"/>
                <w:szCs w:val="16"/>
              </w:rPr>
            </w:pPr>
            <w:r w:rsidRPr="00290063">
              <w:rPr>
                <w:bCs/>
                <w:color w:val="000000" w:themeColor="text1"/>
                <w:sz w:val="16"/>
                <w:szCs w:val="16"/>
              </w:rPr>
              <w:t>Відповідальні</w:t>
            </w:r>
          </w:p>
        </w:tc>
      </w:tr>
      <w:tr w:rsidR="00290063" w:rsidRPr="00660285" w:rsidTr="00324BB0">
        <w:trPr>
          <w:cantSplit/>
          <w:trHeight w:val="56"/>
        </w:trPr>
        <w:tc>
          <w:tcPr>
            <w:tcW w:w="455" w:type="dxa"/>
            <w:vMerge w:val="restart"/>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suppressAutoHyphens/>
              <w:ind w:left="-57" w:right="-57"/>
              <w:jc w:val="center"/>
              <w:rPr>
                <w:color w:val="000000" w:themeColor="text1"/>
              </w:rPr>
            </w:pPr>
            <w:r w:rsidRPr="00660285">
              <w:rPr>
                <w:color w:val="000000" w:themeColor="text1"/>
              </w:rPr>
              <w:t>1</w:t>
            </w:r>
          </w:p>
        </w:tc>
        <w:tc>
          <w:tcPr>
            <w:tcW w:w="4649" w:type="dxa"/>
            <w:vMerge w:val="restart"/>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rPr>
                <w:color w:val="000000" w:themeColor="text1"/>
              </w:rPr>
            </w:pPr>
            <w:r w:rsidRPr="00660285">
              <w:rPr>
                <w:color w:val="000000" w:themeColor="text1"/>
              </w:rPr>
              <w:t>На</w:t>
            </w:r>
            <w:r w:rsidRPr="00660285">
              <w:rPr>
                <w:color w:val="000000" w:themeColor="text1"/>
                <w:lang w:val="ru-RU"/>
              </w:rPr>
              <w:t>вчальні</w:t>
            </w:r>
            <w:r w:rsidRPr="00660285">
              <w:rPr>
                <w:color w:val="000000" w:themeColor="text1"/>
              </w:rPr>
              <w:t xml:space="preserve"> сесії для слухачів Сумського територіального відділення МАН України</w:t>
            </w:r>
          </w:p>
        </w:tc>
        <w:tc>
          <w:tcPr>
            <w:tcW w:w="1985" w:type="dxa"/>
            <w:vMerge w:val="restart"/>
            <w:tcBorders>
              <w:top w:val="single" w:sz="4" w:space="0" w:color="000000"/>
              <w:left w:val="single" w:sz="4" w:space="0" w:color="000000"/>
              <w:bottom w:val="single" w:sz="4" w:space="0" w:color="000000"/>
              <w:right w:val="single" w:sz="4" w:space="0" w:color="000000"/>
            </w:tcBorders>
          </w:tcPr>
          <w:p w:rsidR="00290063" w:rsidRPr="00660285" w:rsidRDefault="00290063" w:rsidP="00324BB0">
            <w:pPr>
              <w:widowControl w:val="0"/>
              <w:ind w:left="-108" w:right="-130"/>
              <w:jc w:val="center"/>
              <w:rPr>
                <w:color w:val="000000" w:themeColor="text1"/>
                <w:sz w:val="20"/>
              </w:rPr>
            </w:pPr>
            <w:r w:rsidRPr="00660285">
              <w:rPr>
                <w:color w:val="000000" w:themeColor="text1"/>
                <w:sz w:val="20"/>
              </w:rPr>
              <w:t>змішана</w:t>
            </w:r>
          </w:p>
          <w:p w:rsidR="00290063" w:rsidRPr="00660285" w:rsidRDefault="00290063" w:rsidP="00324BB0">
            <w:pPr>
              <w:widowControl w:val="0"/>
              <w:ind w:left="-108" w:right="-130"/>
              <w:jc w:val="center"/>
              <w:rPr>
                <w:color w:val="000000" w:themeColor="text1"/>
                <w:sz w:val="20"/>
              </w:rPr>
            </w:pPr>
            <w:r w:rsidRPr="00660285">
              <w:rPr>
                <w:color w:val="000000" w:themeColor="text1"/>
                <w:sz w:val="20"/>
              </w:rPr>
              <w:t>форма</w:t>
            </w:r>
          </w:p>
          <w:p w:rsidR="00290063" w:rsidRPr="00660285" w:rsidRDefault="00290063" w:rsidP="00324BB0">
            <w:pPr>
              <w:widowControl w:val="0"/>
              <w:ind w:left="-108" w:right="-130"/>
              <w:jc w:val="center"/>
              <w:rPr>
                <w:color w:val="000000" w:themeColor="text1"/>
                <w:sz w:val="20"/>
              </w:rPr>
            </w:pPr>
            <w:r w:rsidRPr="00660285">
              <w:rPr>
                <w:color w:val="000000" w:themeColor="text1"/>
                <w:sz w:val="20"/>
              </w:rPr>
              <w:t>проведення</w:t>
            </w:r>
          </w:p>
        </w:tc>
        <w:tc>
          <w:tcPr>
            <w:tcW w:w="708" w:type="dxa"/>
            <w:tcBorders>
              <w:top w:val="single" w:sz="4" w:space="0" w:color="000000"/>
              <w:left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p>
        </w:tc>
        <w:tc>
          <w:tcPr>
            <w:tcW w:w="567" w:type="dxa"/>
            <w:tcBorders>
              <w:top w:val="single" w:sz="4" w:space="0" w:color="000000"/>
              <w:left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p>
        </w:tc>
        <w:tc>
          <w:tcPr>
            <w:tcW w:w="709" w:type="dxa"/>
            <w:tcBorders>
              <w:top w:val="single" w:sz="4" w:space="0" w:color="000000"/>
              <w:left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lang w:val="en-US"/>
              </w:rPr>
            </w:pPr>
          </w:p>
        </w:tc>
        <w:tc>
          <w:tcPr>
            <w:tcW w:w="709" w:type="dxa"/>
            <w:tcBorders>
              <w:top w:val="single" w:sz="4" w:space="0" w:color="000000"/>
              <w:left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p>
        </w:tc>
        <w:tc>
          <w:tcPr>
            <w:tcW w:w="567" w:type="dxa"/>
            <w:tcBorders>
              <w:top w:val="single" w:sz="4" w:space="0" w:color="000000"/>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top w:val="single" w:sz="4" w:space="0" w:color="000000"/>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top w:val="single" w:sz="4" w:space="0" w:color="000000"/>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9" w:type="dxa"/>
            <w:tcBorders>
              <w:top w:val="single" w:sz="4" w:space="0" w:color="000000"/>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top w:val="single" w:sz="4" w:space="0" w:color="000000"/>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gridSpan w:val="2"/>
            <w:tcBorders>
              <w:top w:val="single" w:sz="4" w:space="0" w:color="000000"/>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9" w:type="dxa"/>
            <w:tcBorders>
              <w:top w:val="single" w:sz="4" w:space="0" w:color="000000"/>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992" w:type="dxa"/>
            <w:tcBorders>
              <w:top w:val="single" w:sz="4" w:space="0" w:color="000000"/>
              <w:left w:val="single" w:sz="4" w:space="0" w:color="000000"/>
              <w:right w:val="single" w:sz="4" w:space="0" w:color="000000"/>
            </w:tcBorders>
            <w:shd w:val="clear" w:color="auto" w:fill="FFFFFF"/>
          </w:tcPr>
          <w:p w:rsidR="00290063" w:rsidRPr="00324BB0" w:rsidRDefault="00290063" w:rsidP="00B35408">
            <w:pPr>
              <w:widowControl w:val="0"/>
              <w:ind w:left="-57" w:right="-57"/>
              <w:jc w:val="both"/>
              <w:rPr>
                <w:color w:val="000000" w:themeColor="text1"/>
                <w:sz w:val="18"/>
                <w:szCs w:val="18"/>
              </w:rPr>
            </w:pPr>
          </w:p>
        </w:tc>
      </w:tr>
      <w:tr w:rsidR="00290063" w:rsidRPr="00660285" w:rsidTr="00324BB0">
        <w:trPr>
          <w:cantSplit/>
          <w:trHeight w:val="157"/>
        </w:trPr>
        <w:tc>
          <w:tcPr>
            <w:tcW w:w="455" w:type="dxa"/>
            <w:vMerge/>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suppressAutoHyphens/>
              <w:ind w:left="-57" w:right="-57"/>
              <w:jc w:val="center"/>
              <w:rPr>
                <w:color w:val="000000" w:themeColor="text1"/>
              </w:rPr>
            </w:pPr>
          </w:p>
        </w:tc>
        <w:tc>
          <w:tcPr>
            <w:tcW w:w="4649" w:type="dxa"/>
            <w:vMerge/>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rPr>
                <w:color w:val="000000" w:themeColor="text1"/>
              </w:rPr>
            </w:pPr>
          </w:p>
        </w:tc>
        <w:tc>
          <w:tcPr>
            <w:tcW w:w="1985" w:type="dxa"/>
            <w:vMerge/>
            <w:tcBorders>
              <w:top w:val="single" w:sz="4" w:space="0" w:color="000000"/>
              <w:left w:val="single" w:sz="4" w:space="0" w:color="000000"/>
              <w:bottom w:val="single" w:sz="4" w:space="0" w:color="000000"/>
              <w:right w:val="single" w:sz="4" w:space="0" w:color="000000"/>
            </w:tcBorders>
          </w:tcPr>
          <w:p w:rsidR="00290063" w:rsidRPr="00660285" w:rsidRDefault="00290063" w:rsidP="00324BB0">
            <w:pPr>
              <w:widowControl w:val="0"/>
              <w:ind w:left="-108" w:right="-130"/>
              <w:jc w:val="center"/>
              <w:rPr>
                <w:color w:val="000000" w:themeColor="text1"/>
                <w:sz w:val="20"/>
              </w:rPr>
            </w:pPr>
          </w:p>
        </w:tc>
        <w:tc>
          <w:tcPr>
            <w:tcW w:w="708" w:type="dxa"/>
            <w:tcBorders>
              <w:left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p>
        </w:tc>
        <w:tc>
          <w:tcPr>
            <w:tcW w:w="567" w:type="dxa"/>
            <w:tcBorders>
              <w:left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p>
        </w:tc>
        <w:tc>
          <w:tcPr>
            <w:tcW w:w="709" w:type="dxa"/>
            <w:tcBorders>
              <w:left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p>
        </w:tc>
        <w:tc>
          <w:tcPr>
            <w:tcW w:w="709" w:type="dxa"/>
            <w:tcBorders>
              <w:left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p>
        </w:tc>
        <w:tc>
          <w:tcPr>
            <w:tcW w:w="567" w:type="dxa"/>
            <w:tcBorders>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9" w:type="dxa"/>
            <w:tcBorders>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gridSpan w:val="2"/>
            <w:tcBorders>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8" w:type="dxa"/>
            <w:gridSpan w:val="2"/>
            <w:tcBorders>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9" w:type="dxa"/>
            <w:tcBorders>
              <w:left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992" w:type="dxa"/>
            <w:tcBorders>
              <w:left w:val="single" w:sz="4" w:space="0" w:color="000000"/>
              <w:right w:val="single" w:sz="4" w:space="0" w:color="000000"/>
            </w:tcBorders>
            <w:shd w:val="clear" w:color="auto" w:fill="FFFFFF"/>
          </w:tcPr>
          <w:p w:rsidR="00324BB0" w:rsidRPr="00324BB0" w:rsidRDefault="00324BB0" w:rsidP="00B35408">
            <w:pPr>
              <w:jc w:val="both"/>
              <w:rPr>
                <w:color w:val="000000" w:themeColor="text1"/>
                <w:sz w:val="18"/>
                <w:szCs w:val="18"/>
              </w:rPr>
            </w:pPr>
            <w:r w:rsidRPr="00324BB0">
              <w:rPr>
                <w:color w:val="000000" w:themeColor="text1"/>
                <w:sz w:val="18"/>
                <w:szCs w:val="18"/>
              </w:rPr>
              <w:t>Івлєва Є.Ю.,</w:t>
            </w:r>
          </w:p>
          <w:p w:rsidR="00290063" w:rsidRPr="00324BB0" w:rsidRDefault="00324BB0" w:rsidP="00B35408">
            <w:pPr>
              <w:widowControl w:val="0"/>
              <w:ind w:left="-57" w:right="-57"/>
              <w:jc w:val="both"/>
              <w:rPr>
                <w:color w:val="000000" w:themeColor="text1"/>
                <w:sz w:val="18"/>
                <w:szCs w:val="18"/>
              </w:rPr>
            </w:pPr>
            <w:r w:rsidRPr="00324BB0">
              <w:rPr>
                <w:color w:val="000000" w:themeColor="text1"/>
                <w:sz w:val="18"/>
                <w:szCs w:val="18"/>
              </w:rPr>
              <w:t>Учителі-предметники</w:t>
            </w:r>
          </w:p>
        </w:tc>
      </w:tr>
      <w:tr w:rsidR="00290063" w:rsidRPr="00660285" w:rsidTr="00324BB0">
        <w:trPr>
          <w:cantSplit/>
          <w:trHeight w:val="267"/>
        </w:trPr>
        <w:tc>
          <w:tcPr>
            <w:tcW w:w="455" w:type="dxa"/>
            <w:vMerge/>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suppressAutoHyphens/>
              <w:ind w:left="-57" w:right="-57"/>
              <w:jc w:val="center"/>
              <w:rPr>
                <w:color w:val="000000" w:themeColor="text1"/>
              </w:rPr>
            </w:pPr>
          </w:p>
        </w:tc>
        <w:tc>
          <w:tcPr>
            <w:tcW w:w="4649" w:type="dxa"/>
            <w:vMerge/>
            <w:tcBorders>
              <w:top w:val="single" w:sz="4" w:space="0" w:color="000000"/>
              <w:left w:val="single" w:sz="4" w:space="0" w:color="000000"/>
              <w:bottom w:val="single" w:sz="4" w:space="0" w:color="000000"/>
              <w:right w:val="single" w:sz="4" w:space="0" w:color="000000"/>
            </w:tcBorders>
            <w:vAlign w:val="center"/>
          </w:tcPr>
          <w:p w:rsidR="00290063" w:rsidRPr="00660285" w:rsidRDefault="00290063" w:rsidP="00324BB0">
            <w:pPr>
              <w:widowControl w:val="0"/>
              <w:rPr>
                <w:color w:val="000000" w:themeColor="text1"/>
              </w:rPr>
            </w:pPr>
          </w:p>
        </w:tc>
        <w:tc>
          <w:tcPr>
            <w:tcW w:w="1985" w:type="dxa"/>
            <w:vMerge/>
            <w:tcBorders>
              <w:top w:val="single" w:sz="4" w:space="0" w:color="000000"/>
              <w:left w:val="single" w:sz="4" w:space="0" w:color="000000"/>
              <w:bottom w:val="single" w:sz="4" w:space="0" w:color="000000"/>
              <w:right w:val="single" w:sz="4" w:space="0" w:color="000000"/>
            </w:tcBorders>
          </w:tcPr>
          <w:p w:rsidR="00290063" w:rsidRPr="00660285" w:rsidRDefault="00290063" w:rsidP="00324BB0">
            <w:pPr>
              <w:widowControl w:val="0"/>
              <w:ind w:left="-108" w:right="-130"/>
              <w:jc w:val="center"/>
              <w:rPr>
                <w:color w:val="000000" w:themeColor="text1"/>
                <w:sz w:val="20"/>
              </w:rPr>
            </w:pPr>
          </w:p>
        </w:tc>
        <w:tc>
          <w:tcPr>
            <w:tcW w:w="708" w:type="dxa"/>
            <w:tcBorders>
              <w:left w:val="single" w:sz="4" w:space="0" w:color="000000"/>
              <w:bottom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r w:rsidRPr="00660285">
              <w:rPr>
                <w:color w:val="000000" w:themeColor="text1"/>
                <w:sz w:val="20"/>
              </w:rPr>
              <w:t>+</w:t>
            </w:r>
          </w:p>
        </w:tc>
        <w:tc>
          <w:tcPr>
            <w:tcW w:w="567" w:type="dxa"/>
            <w:tcBorders>
              <w:left w:val="single" w:sz="4" w:space="0" w:color="000000"/>
              <w:bottom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r w:rsidRPr="00660285">
              <w:rPr>
                <w:color w:val="000000" w:themeColor="text1"/>
                <w:sz w:val="20"/>
              </w:rPr>
              <w:t>+</w:t>
            </w:r>
          </w:p>
        </w:tc>
        <w:tc>
          <w:tcPr>
            <w:tcW w:w="709" w:type="dxa"/>
            <w:tcBorders>
              <w:left w:val="single" w:sz="4" w:space="0" w:color="000000"/>
              <w:bottom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r w:rsidRPr="00660285">
              <w:rPr>
                <w:color w:val="000000" w:themeColor="text1"/>
                <w:sz w:val="20"/>
              </w:rPr>
              <w:t>+</w:t>
            </w:r>
          </w:p>
        </w:tc>
        <w:tc>
          <w:tcPr>
            <w:tcW w:w="709" w:type="dxa"/>
            <w:tcBorders>
              <w:left w:val="single" w:sz="4" w:space="0" w:color="000000"/>
              <w:bottom w:val="single" w:sz="4" w:space="0" w:color="000000"/>
              <w:right w:val="single" w:sz="4" w:space="0" w:color="000000"/>
            </w:tcBorders>
            <w:vAlign w:val="center"/>
          </w:tcPr>
          <w:p w:rsidR="00290063" w:rsidRPr="00660285" w:rsidRDefault="00290063" w:rsidP="00324BB0">
            <w:pPr>
              <w:widowControl w:val="0"/>
              <w:ind w:left="-57" w:right="-57"/>
              <w:jc w:val="center"/>
              <w:rPr>
                <w:color w:val="000000" w:themeColor="text1"/>
                <w:sz w:val="20"/>
              </w:rPr>
            </w:pPr>
            <w:r w:rsidRPr="00660285">
              <w:rPr>
                <w:color w:val="000000" w:themeColor="text1"/>
                <w:sz w:val="20"/>
              </w:rPr>
              <w:t>+</w:t>
            </w:r>
          </w:p>
        </w:tc>
        <w:tc>
          <w:tcPr>
            <w:tcW w:w="567" w:type="dxa"/>
            <w:tcBorders>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567" w:type="dxa"/>
            <w:gridSpan w:val="2"/>
            <w:tcBorders>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8" w:type="dxa"/>
            <w:gridSpan w:val="2"/>
            <w:tcBorders>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290063" w:rsidRPr="00660285" w:rsidRDefault="00290063" w:rsidP="00324BB0">
            <w:pPr>
              <w:widowControl w:val="0"/>
              <w:ind w:left="-57" w:right="-57"/>
              <w:jc w:val="center"/>
              <w:rPr>
                <w:color w:val="000000" w:themeColor="text1"/>
                <w:sz w:val="20"/>
              </w:rPr>
            </w:pPr>
          </w:p>
        </w:tc>
        <w:tc>
          <w:tcPr>
            <w:tcW w:w="992" w:type="dxa"/>
            <w:tcBorders>
              <w:left w:val="single" w:sz="4" w:space="0" w:color="000000"/>
              <w:bottom w:val="single" w:sz="4" w:space="0" w:color="000000"/>
              <w:right w:val="single" w:sz="4" w:space="0" w:color="000000"/>
            </w:tcBorders>
            <w:shd w:val="clear" w:color="auto" w:fill="FFFFFF"/>
          </w:tcPr>
          <w:p w:rsidR="00290063" w:rsidRPr="00660285" w:rsidRDefault="00290063" w:rsidP="00B35408">
            <w:pPr>
              <w:widowControl w:val="0"/>
              <w:ind w:left="-57" w:right="-57"/>
              <w:jc w:val="both"/>
              <w:rPr>
                <w:color w:val="000000" w:themeColor="text1"/>
                <w:sz w:val="20"/>
              </w:rPr>
            </w:pPr>
          </w:p>
        </w:tc>
      </w:tr>
      <w:tr w:rsidR="00324BB0" w:rsidRPr="00660285" w:rsidTr="00324BB0">
        <w:trPr>
          <w:cantSplit/>
          <w:trHeight w:val="267"/>
        </w:trPr>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w:t>
            </w:r>
          </w:p>
        </w:tc>
        <w:tc>
          <w:tcPr>
            <w:tcW w:w="4649" w:type="dxa"/>
            <w:tcBorders>
              <w:top w:val="single" w:sz="4" w:space="0" w:color="000000"/>
              <w:left w:val="single" w:sz="4" w:space="0" w:color="000000"/>
              <w:bottom w:val="single" w:sz="4" w:space="0" w:color="auto"/>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Навчальні сесії для слухачів обласних шкіл:</w:t>
            </w:r>
          </w:p>
          <w:p w:rsidR="00324BB0" w:rsidRPr="00660285" w:rsidRDefault="00324BB0" w:rsidP="00324BB0">
            <w:pPr>
              <w:widowControl w:val="0"/>
              <w:rPr>
                <w:color w:val="000000" w:themeColor="text1"/>
              </w:rPr>
            </w:pPr>
            <w:r w:rsidRPr="00660285">
              <w:rPr>
                <w:color w:val="000000" w:themeColor="text1"/>
              </w:rPr>
              <w:t>історичної  «Нова генерація», фізико-математичної, журналістики</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30"/>
              <w:jc w:val="center"/>
              <w:rPr>
                <w:color w:val="000000" w:themeColor="text1"/>
                <w:sz w:val="20"/>
              </w:rPr>
            </w:pPr>
            <w:r w:rsidRPr="00660285">
              <w:rPr>
                <w:color w:val="000000" w:themeColor="text1"/>
                <w:sz w:val="20"/>
              </w:rPr>
              <w:t>змішана</w:t>
            </w:r>
          </w:p>
          <w:p w:rsidR="00324BB0" w:rsidRPr="00660285" w:rsidRDefault="00324BB0" w:rsidP="00324BB0">
            <w:pPr>
              <w:widowControl w:val="0"/>
              <w:ind w:left="-108" w:right="-130"/>
              <w:jc w:val="center"/>
              <w:rPr>
                <w:color w:val="000000" w:themeColor="text1"/>
                <w:sz w:val="20"/>
              </w:rPr>
            </w:pPr>
            <w:r w:rsidRPr="00660285">
              <w:rPr>
                <w:color w:val="000000" w:themeColor="text1"/>
                <w:sz w:val="20"/>
              </w:rPr>
              <w:t>форма</w:t>
            </w:r>
          </w:p>
          <w:p w:rsidR="00324BB0" w:rsidRPr="00660285" w:rsidRDefault="00324BB0" w:rsidP="00324BB0">
            <w:pPr>
              <w:widowControl w:val="0"/>
              <w:ind w:left="-108" w:right="-130"/>
              <w:jc w:val="center"/>
              <w:rPr>
                <w:color w:val="000000" w:themeColor="text1"/>
                <w:sz w:val="20"/>
              </w:rPr>
            </w:pPr>
            <w:r w:rsidRPr="00660285">
              <w:rPr>
                <w:color w:val="000000" w:themeColor="text1"/>
                <w:sz w:val="20"/>
              </w:rPr>
              <w:t>проведення</w:t>
            </w:r>
          </w:p>
        </w:tc>
        <w:tc>
          <w:tcPr>
            <w:tcW w:w="708"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gridSpan w:val="2"/>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bookmarkStart w:id="10" w:name="_GoBack1"/>
            <w:bookmarkEnd w:id="10"/>
          </w:p>
        </w:tc>
        <w:tc>
          <w:tcPr>
            <w:tcW w:w="992" w:type="dxa"/>
            <w:tcBorders>
              <w:left w:val="single" w:sz="4" w:space="0" w:color="000000"/>
              <w:bottom w:val="single" w:sz="4" w:space="0" w:color="000000"/>
              <w:right w:val="single" w:sz="4" w:space="0" w:color="000000"/>
            </w:tcBorders>
            <w:shd w:val="clear" w:color="auto" w:fill="FFFFFF"/>
          </w:tcPr>
          <w:p w:rsidR="00324BB0" w:rsidRPr="00324BB0" w:rsidRDefault="00324BB0" w:rsidP="00B35408">
            <w:pPr>
              <w:jc w:val="both"/>
              <w:rPr>
                <w:color w:val="000000" w:themeColor="text1"/>
                <w:sz w:val="18"/>
                <w:szCs w:val="18"/>
              </w:rPr>
            </w:pPr>
            <w:r w:rsidRPr="00324BB0">
              <w:rPr>
                <w:color w:val="000000" w:themeColor="text1"/>
                <w:sz w:val="18"/>
                <w:szCs w:val="18"/>
              </w:rPr>
              <w:t>Івлєва Є.Ю.,</w:t>
            </w:r>
          </w:p>
          <w:p w:rsidR="00324BB0" w:rsidRPr="00324BB0" w:rsidRDefault="00324BB0" w:rsidP="00B35408">
            <w:pPr>
              <w:widowControl w:val="0"/>
              <w:ind w:left="-57" w:right="-57"/>
              <w:jc w:val="both"/>
              <w:rPr>
                <w:color w:val="000000" w:themeColor="text1"/>
                <w:sz w:val="18"/>
                <w:szCs w:val="18"/>
              </w:rPr>
            </w:pPr>
            <w:r w:rsidRPr="00324BB0">
              <w:rPr>
                <w:color w:val="000000" w:themeColor="text1"/>
                <w:sz w:val="18"/>
                <w:szCs w:val="18"/>
              </w:rPr>
              <w:t>Учителі-предметники</w:t>
            </w:r>
          </w:p>
        </w:tc>
      </w:tr>
      <w:tr w:rsidR="00324BB0" w:rsidRPr="00660285" w:rsidTr="00324BB0">
        <w:trPr>
          <w:cantSplit/>
          <w:trHeight w:val="267"/>
        </w:trPr>
        <w:tc>
          <w:tcPr>
            <w:tcW w:w="455" w:type="dxa"/>
            <w:tcBorders>
              <w:top w:val="single" w:sz="4" w:space="0" w:color="000000"/>
              <w:left w:val="single" w:sz="4" w:space="0" w:color="000000"/>
              <w:bottom w:val="single" w:sz="4" w:space="0" w:color="auto"/>
              <w:right w:val="single" w:sz="4" w:space="0" w:color="auto"/>
            </w:tcBorders>
            <w:vAlign w:val="center"/>
          </w:tcPr>
          <w:p w:rsidR="00324BB0" w:rsidRPr="00660285" w:rsidRDefault="00324BB0" w:rsidP="00324BB0">
            <w:pPr>
              <w:widowControl w:val="0"/>
              <w:suppressAutoHyphens/>
              <w:ind w:left="-57" w:right="-57"/>
              <w:rPr>
                <w:color w:val="000000" w:themeColor="text1"/>
              </w:rPr>
            </w:pPr>
            <w:r w:rsidRPr="00660285">
              <w:rPr>
                <w:color w:val="000000" w:themeColor="text1"/>
              </w:rPr>
              <w:t>3</w:t>
            </w:r>
          </w:p>
        </w:tc>
        <w:tc>
          <w:tcPr>
            <w:tcW w:w="4649" w:type="dxa"/>
            <w:tcBorders>
              <w:top w:val="single" w:sz="4" w:space="0" w:color="auto"/>
              <w:left w:val="single" w:sz="4" w:space="0" w:color="auto"/>
              <w:bottom w:val="single" w:sz="4" w:space="0" w:color="auto"/>
              <w:right w:val="single" w:sz="4" w:space="0" w:color="auto"/>
            </w:tcBorders>
            <w:vAlign w:val="center"/>
          </w:tcPr>
          <w:p w:rsidR="00324BB0" w:rsidRPr="00660285" w:rsidRDefault="00324BB0" w:rsidP="00324BB0">
            <w:pPr>
              <w:widowControl w:val="0"/>
              <w:rPr>
                <w:color w:val="000000" w:themeColor="text1"/>
              </w:rPr>
            </w:pPr>
            <w:r w:rsidRPr="00660285">
              <w:rPr>
                <w:color w:val="000000" w:themeColor="text1"/>
              </w:rPr>
              <w:t>Науково-практична конференція для слухачів Малої академії наук України «Перший крок у науку»</w:t>
            </w:r>
          </w:p>
        </w:tc>
        <w:tc>
          <w:tcPr>
            <w:tcW w:w="1985" w:type="dxa"/>
            <w:tcBorders>
              <w:top w:val="single" w:sz="4" w:space="0" w:color="000000"/>
              <w:left w:val="single" w:sz="4" w:space="0" w:color="auto"/>
              <w:bottom w:val="single" w:sz="4" w:space="0" w:color="000000"/>
              <w:right w:val="single" w:sz="4" w:space="0" w:color="000000"/>
            </w:tcBorders>
          </w:tcPr>
          <w:p w:rsidR="00324BB0" w:rsidRPr="00660285" w:rsidRDefault="00324BB0" w:rsidP="00324BB0">
            <w:pPr>
              <w:widowControl w:val="0"/>
              <w:ind w:left="-108" w:right="-130"/>
              <w:jc w:val="center"/>
              <w:rPr>
                <w:color w:val="000000" w:themeColor="text1"/>
                <w:sz w:val="20"/>
              </w:rPr>
            </w:pPr>
            <w:r w:rsidRPr="00660285">
              <w:rPr>
                <w:color w:val="000000" w:themeColor="text1"/>
                <w:sz w:val="20"/>
              </w:rPr>
              <w:t>змішана</w:t>
            </w:r>
          </w:p>
          <w:p w:rsidR="00324BB0" w:rsidRPr="00660285" w:rsidRDefault="00324BB0" w:rsidP="00324BB0">
            <w:pPr>
              <w:widowControl w:val="0"/>
              <w:ind w:left="-108" w:right="-130"/>
              <w:jc w:val="center"/>
              <w:rPr>
                <w:color w:val="000000" w:themeColor="text1"/>
                <w:sz w:val="20"/>
              </w:rPr>
            </w:pPr>
            <w:r w:rsidRPr="00660285">
              <w:rPr>
                <w:color w:val="000000" w:themeColor="text1"/>
                <w:sz w:val="20"/>
              </w:rPr>
              <w:t>форма</w:t>
            </w:r>
          </w:p>
          <w:p w:rsidR="00324BB0" w:rsidRPr="00660285" w:rsidRDefault="00324BB0" w:rsidP="00324BB0">
            <w:pPr>
              <w:widowControl w:val="0"/>
              <w:ind w:left="-108" w:right="-130"/>
              <w:jc w:val="center"/>
              <w:rPr>
                <w:color w:val="000000" w:themeColor="text1"/>
                <w:sz w:val="20"/>
              </w:rPr>
            </w:pPr>
            <w:r w:rsidRPr="00660285">
              <w:rPr>
                <w:color w:val="000000" w:themeColor="text1"/>
                <w:sz w:val="20"/>
              </w:rPr>
              <w:t>проведення</w:t>
            </w:r>
          </w:p>
        </w:tc>
        <w:tc>
          <w:tcPr>
            <w:tcW w:w="708"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left w:val="single" w:sz="4" w:space="0" w:color="000000"/>
              <w:bottom w:val="single" w:sz="4" w:space="0" w:color="000000"/>
              <w:right w:val="single" w:sz="4" w:space="0" w:color="000000"/>
            </w:tcBorders>
            <w:shd w:val="clear" w:color="auto" w:fill="FFFFFF"/>
          </w:tcPr>
          <w:p w:rsidR="00324BB0" w:rsidRPr="00324BB0" w:rsidRDefault="00324BB0" w:rsidP="00B35408">
            <w:pPr>
              <w:widowControl w:val="0"/>
              <w:ind w:right="-57"/>
              <w:jc w:val="both"/>
              <w:rPr>
                <w:color w:val="000000" w:themeColor="text1"/>
                <w:sz w:val="20"/>
                <w:lang w:val="ru-RU"/>
              </w:rPr>
            </w:pPr>
            <w:r>
              <w:rPr>
                <w:color w:val="000000" w:themeColor="text1"/>
                <w:sz w:val="20"/>
                <w:lang w:val="ru-RU"/>
              </w:rPr>
              <w:t>Івлєва Є.Ю.</w:t>
            </w:r>
          </w:p>
        </w:tc>
      </w:tr>
      <w:tr w:rsidR="00324BB0" w:rsidRPr="00660285" w:rsidTr="00324BB0">
        <w:trPr>
          <w:cantSplit/>
          <w:trHeight w:val="267"/>
        </w:trPr>
        <w:tc>
          <w:tcPr>
            <w:tcW w:w="455" w:type="dxa"/>
            <w:vMerge w:val="restart"/>
            <w:tcBorders>
              <w:top w:val="single" w:sz="4" w:space="0" w:color="000000"/>
              <w:left w:val="single" w:sz="4" w:space="0" w:color="000000"/>
              <w:right w:val="single" w:sz="4" w:space="0" w:color="auto"/>
            </w:tcBorders>
            <w:vAlign w:val="center"/>
          </w:tcPr>
          <w:p w:rsidR="00324BB0" w:rsidRPr="00660285" w:rsidRDefault="00324BB0" w:rsidP="00324BB0">
            <w:pPr>
              <w:widowControl w:val="0"/>
              <w:suppressAutoHyphens/>
              <w:ind w:left="-57" w:right="-57"/>
              <w:rPr>
                <w:color w:val="000000" w:themeColor="text1"/>
              </w:rPr>
            </w:pPr>
            <w:r w:rsidRPr="00660285">
              <w:rPr>
                <w:color w:val="000000" w:themeColor="text1"/>
              </w:rPr>
              <w:t>4</w:t>
            </w:r>
          </w:p>
        </w:tc>
        <w:tc>
          <w:tcPr>
            <w:tcW w:w="4649" w:type="dxa"/>
            <w:vMerge w:val="restart"/>
            <w:tcBorders>
              <w:left w:val="single" w:sz="4" w:space="0" w:color="auto"/>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Всеукраїнський конкурс-захист науково-дослідницьких робіт учнів - членів МАН України</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pStyle w:val="4"/>
              <w:widowControl w:val="0"/>
              <w:ind w:right="-130"/>
              <w:jc w:val="center"/>
              <w:rPr>
                <w:i w:val="0"/>
                <w:color w:val="000000" w:themeColor="text1"/>
                <w:sz w:val="20"/>
              </w:rPr>
            </w:pPr>
            <w:r w:rsidRPr="00660285">
              <w:rPr>
                <w:b w:val="0"/>
                <w:i w:val="0"/>
                <w:color w:val="000000" w:themeColor="text1"/>
                <w:sz w:val="20"/>
              </w:rPr>
              <w:t>І етап</w:t>
            </w:r>
          </w:p>
          <w:p w:rsidR="00324BB0" w:rsidRPr="00660285" w:rsidRDefault="00324BB0" w:rsidP="00324BB0">
            <w:pPr>
              <w:pStyle w:val="4"/>
              <w:widowControl w:val="0"/>
              <w:ind w:right="-130"/>
              <w:jc w:val="center"/>
              <w:rPr>
                <w:i w:val="0"/>
                <w:color w:val="000000" w:themeColor="text1"/>
                <w:sz w:val="20"/>
              </w:rPr>
            </w:pPr>
            <w:r w:rsidRPr="00660285">
              <w:rPr>
                <w:b w:val="0"/>
                <w:i w:val="0"/>
                <w:color w:val="000000" w:themeColor="text1"/>
                <w:sz w:val="20"/>
              </w:rPr>
              <w:t>(в межах ОТГ)</w:t>
            </w:r>
          </w:p>
          <w:p w:rsidR="00324BB0" w:rsidRPr="00660285" w:rsidRDefault="00324BB0" w:rsidP="00324BB0">
            <w:pPr>
              <w:widowControl w:val="0"/>
              <w:ind w:left="-108" w:right="-130"/>
              <w:jc w:val="center"/>
              <w:rPr>
                <w:color w:val="000000" w:themeColor="text1"/>
                <w:sz w:val="20"/>
              </w:rPr>
            </w:pPr>
            <w:r w:rsidRPr="00660285">
              <w:rPr>
                <w:color w:val="000000" w:themeColor="text1"/>
                <w:sz w:val="20"/>
              </w:rPr>
              <w:t>подання робіт</w:t>
            </w:r>
          </w:p>
        </w:tc>
        <w:tc>
          <w:tcPr>
            <w:tcW w:w="708"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до 20</w:t>
            </w: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left w:val="single" w:sz="4" w:space="0" w:color="000000"/>
              <w:bottom w:val="single" w:sz="4" w:space="0" w:color="000000"/>
              <w:right w:val="single" w:sz="4" w:space="0" w:color="000000"/>
            </w:tcBorders>
            <w:shd w:val="clear" w:color="auto" w:fill="FFFFFF"/>
          </w:tcPr>
          <w:p w:rsidR="00324BB0" w:rsidRPr="00660285" w:rsidRDefault="00324BB0" w:rsidP="00B35408">
            <w:pPr>
              <w:widowControl w:val="0"/>
              <w:ind w:left="-57" w:right="-57"/>
              <w:jc w:val="both"/>
              <w:rPr>
                <w:color w:val="000000" w:themeColor="text1"/>
                <w:sz w:val="20"/>
              </w:rPr>
            </w:pPr>
            <w:r>
              <w:rPr>
                <w:color w:val="000000" w:themeColor="text1"/>
                <w:sz w:val="20"/>
              </w:rPr>
              <w:t>Івлєва Є.Ю.</w:t>
            </w:r>
          </w:p>
        </w:tc>
      </w:tr>
      <w:tr w:rsidR="00324BB0" w:rsidRPr="00660285" w:rsidTr="00324BB0">
        <w:trPr>
          <w:cantSplit/>
          <w:trHeight w:val="267"/>
        </w:trPr>
        <w:tc>
          <w:tcPr>
            <w:tcW w:w="455" w:type="dxa"/>
            <w:vMerge/>
            <w:tcBorders>
              <w:left w:val="single" w:sz="4" w:space="0" w:color="000000"/>
              <w:right w:val="single" w:sz="4" w:space="0" w:color="auto"/>
            </w:tcBorders>
            <w:vAlign w:val="center"/>
          </w:tcPr>
          <w:p w:rsidR="00324BB0" w:rsidRPr="00660285" w:rsidRDefault="00324BB0" w:rsidP="00324BB0">
            <w:pPr>
              <w:widowControl w:val="0"/>
              <w:suppressAutoHyphens/>
              <w:ind w:left="-57" w:right="-57"/>
              <w:rPr>
                <w:color w:val="000000" w:themeColor="text1"/>
              </w:rPr>
            </w:pPr>
          </w:p>
        </w:tc>
        <w:tc>
          <w:tcPr>
            <w:tcW w:w="4649" w:type="dxa"/>
            <w:vMerge/>
            <w:tcBorders>
              <w:left w:val="single" w:sz="4" w:space="0" w:color="auto"/>
              <w:right w:val="single" w:sz="4" w:space="0" w:color="000000"/>
            </w:tcBorders>
            <w:vAlign w:val="center"/>
          </w:tcPr>
          <w:p w:rsidR="00324BB0" w:rsidRPr="00660285" w:rsidRDefault="00324BB0" w:rsidP="00324BB0">
            <w:pPr>
              <w:widowControl w:val="0"/>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30"/>
              <w:jc w:val="center"/>
              <w:rPr>
                <w:color w:val="000000" w:themeColor="text1"/>
                <w:sz w:val="20"/>
              </w:rPr>
            </w:pPr>
            <w:r w:rsidRPr="00660285">
              <w:rPr>
                <w:color w:val="000000" w:themeColor="text1"/>
                <w:sz w:val="20"/>
              </w:rPr>
              <w:t>ІІ етап (обласний)</w:t>
            </w:r>
          </w:p>
          <w:p w:rsidR="00324BB0" w:rsidRPr="00660285" w:rsidRDefault="00324BB0" w:rsidP="00324BB0">
            <w:pPr>
              <w:widowControl w:val="0"/>
              <w:ind w:right="-130"/>
              <w:jc w:val="center"/>
              <w:rPr>
                <w:color w:val="000000" w:themeColor="text1"/>
                <w:sz w:val="20"/>
              </w:rPr>
            </w:pPr>
            <w:r w:rsidRPr="00660285">
              <w:rPr>
                <w:color w:val="000000" w:themeColor="text1"/>
                <w:sz w:val="20"/>
              </w:rPr>
              <w:t>подання робіт</w:t>
            </w:r>
          </w:p>
          <w:p w:rsidR="00324BB0" w:rsidRPr="00660285" w:rsidRDefault="00324BB0" w:rsidP="00324BB0">
            <w:pPr>
              <w:widowControl w:val="0"/>
              <w:ind w:right="-130"/>
              <w:jc w:val="center"/>
              <w:rPr>
                <w:b/>
                <w:i/>
                <w:color w:val="000000" w:themeColor="text1"/>
                <w:sz w:val="20"/>
              </w:rPr>
            </w:pPr>
            <w:r w:rsidRPr="00660285">
              <w:rPr>
                <w:color w:val="000000" w:themeColor="text1"/>
                <w:sz w:val="20"/>
              </w:rPr>
              <w:t>участь</w:t>
            </w:r>
          </w:p>
        </w:tc>
        <w:tc>
          <w:tcPr>
            <w:tcW w:w="708"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до 20</w:t>
            </w:r>
          </w:p>
          <w:p w:rsidR="00324BB0" w:rsidRPr="00660285" w:rsidRDefault="00324BB0" w:rsidP="00324BB0">
            <w:pPr>
              <w:widowControl w:val="0"/>
              <w:ind w:right="-57"/>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left w:val="single" w:sz="4" w:space="0" w:color="000000"/>
              <w:bottom w:val="single" w:sz="4" w:space="0" w:color="000000"/>
              <w:right w:val="single" w:sz="4" w:space="0" w:color="000000"/>
            </w:tcBorders>
            <w:shd w:val="clear" w:color="auto" w:fill="FFFFFF"/>
          </w:tcPr>
          <w:p w:rsidR="00324BB0" w:rsidRPr="00660285" w:rsidRDefault="007A7FA7" w:rsidP="00B35408">
            <w:pPr>
              <w:widowControl w:val="0"/>
              <w:ind w:left="-57" w:right="-57"/>
              <w:jc w:val="both"/>
              <w:rPr>
                <w:color w:val="000000" w:themeColor="text1"/>
                <w:sz w:val="20"/>
              </w:rPr>
            </w:pPr>
            <w:r>
              <w:rPr>
                <w:color w:val="000000" w:themeColor="text1"/>
                <w:sz w:val="20"/>
              </w:rPr>
              <w:t>Івлєва Є.Ю.</w:t>
            </w:r>
          </w:p>
        </w:tc>
      </w:tr>
      <w:tr w:rsidR="00324BB0" w:rsidRPr="00660285" w:rsidTr="00324BB0">
        <w:trPr>
          <w:cantSplit/>
          <w:trHeight w:val="267"/>
        </w:trPr>
        <w:tc>
          <w:tcPr>
            <w:tcW w:w="455" w:type="dxa"/>
            <w:vMerge/>
            <w:tcBorders>
              <w:left w:val="single" w:sz="4" w:space="0" w:color="000000"/>
              <w:bottom w:val="single" w:sz="4" w:space="0" w:color="000000"/>
              <w:right w:val="single" w:sz="4" w:space="0" w:color="auto"/>
            </w:tcBorders>
            <w:vAlign w:val="center"/>
          </w:tcPr>
          <w:p w:rsidR="00324BB0" w:rsidRPr="00660285" w:rsidRDefault="00324BB0" w:rsidP="00324BB0">
            <w:pPr>
              <w:widowControl w:val="0"/>
              <w:suppressAutoHyphens/>
              <w:ind w:left="-57" w:right="-57"/>
              <w:rPr>
                <w:color w:val="000000" w:themeColor="text1"/>
              </w:rPr>
            </w:pPr>
          </w:p>
        </w:tc>
        <w:tc>
          <w:tcPr>
            <w:tcW w:w="4649" w:type="dxa"/>
            <w:vMerge/>
            <w:tcBorders>
              <w:left w:val="single" w:sz="4" w:space="0" w:color="auto"/>
              <w:bottom w:val="single" w:sz="4" w:space="0" w:color="000000"/>
              <w:right w:val="single" w:sz="4" w:space="0" w:color="000000"/>
            </w:tcBorders>
            <w:vAlign w:val="center"/>
          </w:tcPr>
          <w:p w:rsidR="00324BB0" w:rsidRPr="00660285" w:rsidRDefault="00324BB0" w:rsidP="00324BB0">
            <w:pPr>
              <w:widowControl w:val="0"/>
              <w:rPr>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30"/>
              <w:jc w:val="center"/>
              <w:rPr>
                <w:color w:val="000000" w:themeColor="text1"/>
                <w:sz w:val="20"/>
              </w:rPr>
            </w:pPr>
            <w:r w:rsidRPr="00660285">
              <w:rPr>
                <w:color w:val="000000" w:themeColor="text1"/>
                <w:sz w:val="20"/>
              </w:rPr>
              <w:t>ІІІ (всеукраїнський)</w:t>
            </w:r>
          </w:p>
          <w:p w:rsidR="00324BB0" w:rsidRPr="00660285" w:rsidRDefault="00324BB0" w:rsidP="00324BB0">
            <w:pPr>
              <w:widowControl w:val="0"/>
              <w:ind w:right="-130"/>
              <w:jc w:val="center"/>
              <w:rPr>
                <w:color w:val="000000" w:themeColor="text1"/>
                <w:sz w:val="20"/>
              </w:rPr>
            </w:pPr>
            <w:r w:rsidRPr="00660285">
              <w:rPr>
                <w:color w:val="000000" w:themeColor="text1"/>
                <w:sz w:val="20"/>
              </w:rPr>
              <w:t>подання робіт</w:t>
            </w:r>
          </w:p>
          <w:p w:rsidR="00324BB0" w:rsidRPr="00660285" w:rsidRDefault="00324BB0" w:rsidP="00324BB0">
            <w:pPr>
              <w:pStyle w:val="4"/>
              <w:widowControl w:val="0"/>
              <w:ind w:right="-130"/>
              <w:jc w:val="center"/>
              <w:rPr>
                <w:b w:val="0"/>
                <w:i w:val="0"/>
                <w:color w:val="000000" w:themeColor="text1"/>
                <w:sz w:val="20"/>
              </w:rPr>
            </w:pPr>
            <w:r w:rsidRPr="00660285">
              <w:rPr>
                <w:color w:val="000000" w:themeColor="text1"/>
                <w:sz w:val="20"/>
              </w:rPr>
              <w:t>участь</w:t>
            </w:r>
          </w:p>
        </w:tc>
        <w:tc>
          <w:tcPr>
            <w:tcW w:w="708"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left w:val="single" w:sz="4" w:space="0" w:color="000000"/>
              <w:bottom w:val="single" w:sz="4" w:space="0" w:color="000000"/>
              <w:right w:val="single" w:sz="4" w:space="0" w:color="000000"/>
            </w:tcBorders>
            <w:shd w:val="clear" w:color="auto" w:fill="FFFFFF"/>
          </w:tcPr>
          <w:p w:rsidR="00324BB0" w:rsidRPr="00660285" w:rsidRDefault="00324BB0" w:rsidP="00B35408">
            <w:pPr>
              <w:widowControl w:val="0"/>
              <w:ind w:left="-57" w:right="-57"/>
              <w:jc w:val="both"/>
              <w:rPr>
                <w:color w:val="000000" w:themeColor="text1"/>
                <w:sz w:val="20"/>
              </w:rPr>
            </w:pPr>
          </w:p>
        </w:tc>
      </w:tr>
      <w:tr w:rsidR="00324BB0" w:rsidRPr="00660285" w:rsidTr="00324BB0">
        <w:trPr>
          <w:trHeight w:val="85"/>
        </w:trPr>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5</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Тренувальні збори для переможців ІІ (обласного) етапу Всеукраїнського конкурсу-захисту науково-дослідницьких робіт учнів - членів МАН</w:t>
            </w:r>
          </w:p>
        </w:tc>
        <w:tc>
          <w:tcPr>
            <w:tcW w:w="1985" w:type="dxa"/>
            <w:tcBorders>
              <w:top w:val="single" w:sz="4" w:space="0" w:color="000000"/>
              <w:left w:val="single" w:sz="4" w:space="0" w:color="000000"/>
              <w:bottom w:val="single" w:sz="4" w:space="0" w:color="000000"/>
              <w:right w:val="single" w:sz="4" w:space="0" w:color="000000"/>
            </w:tcBorders>
            <w:vAlign w:val="center"/>
          </w:tcPr>
          <w:p w:rsidR="00324BB0" w:rsidRPr="00C11EF7" w:rsidRDefault="00324BB0" w:rsidP="00324BB0">
            <w:pPr>
              <w:pStyle w:val="4"/>
              <w:widowControl w:val="0"/>
              <w:ind w:right="-130"/>
              <w:jc w:val="center"/>
              <w:rPr>
                <w:rFonts w:ascii="Times New Roman" w:hAnsi="Times New Roman" w:cs="Times New Roman"/>
                <w:b w:val="0"/>
                <w:i w:val="0"/>
                <w:color w:val="000000" w:themeColor="text1"/>
                <w:sz w:val="20"/>
              </w:rPr>
            </w:pPr>
            <w:r w:rsidRPr="00C11EF7">
              <w:rPr>
                <w:rFonts w:ascii="Times New Roman" w:hAnsi="Times New Roman" w:cs="Times New Roman"/>
                <w:b w:val="0"/>
                <w:i w:val="0"/>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lang w:val="ru-RU"/>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F022F2" w:rsidP="00B35408">
            <w:pPr>
              <w:widowControl w:val="0"/>
              <w:ind w:left="-57" w:right="-57"/>
              <w:jc w:val="both"/>
              <w:rPr>
                <w:color w:val="000000" w:themeColor="text1"/>
                <w:sz w:val="20"/>
              </w:rPr>
            </w:pPr>
            <w:r>
              <w:rPr>
                <w:color w:val="000000" w:themeColor="text1"/>
                <w:sz w:val="20"/>
                <w:lang w:val="ru-RU"/>
              </w:rPr>
              <w:t>Івлєва Є.Ю.</w:t>
            </w:r>
            <w:r w:rsidR="00B446DE">
              <w:rPr>
                <w:color w:val="000000" w:themeColor="text1"/>
                <w:sz w:val="20"/>
                <w:lang w:val="ru-RU"/>
              </w:rPr>
              <w:t>,учителі-предметники</w:t>
            </w:r>
          </w:p>
        </w:tc>
      </w:tr>
      <w:tr w:rsidR="00324BB0" w:rsidRPr="00660285" w:rsidTr="00324BB0">
        <w:trPr>
          <w:trHeight w:val="452"/>
        </w:trPr>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6</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Обласний літературний конкурс «Проба пера»</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1" w:right="-108"/>
              <w:jc w:val="center"/>
              <w:rPr>
                <w:color w:val="000000" w:themeColor="text1"/>
                <w:sz w:val="20"/>
              </w:rPr>
            </w:pPr>
            <w:r w:rsidRPr="00660285">
              <w:rPr>
                <w:color w:val="000000" w:themeColor="text1"/>
                <w:sz w:val="20"/>
              </w:rPr>
              <w:t>подання матеріалів</w:t>
            </w:r>
          </w:p>
          <w:p w:rsidR="00324BB0" w:rsidRPr="00660285" w:rsidRDefault="00324BB0" w:rsidP="00324BB0">
            <w:pPr>
              <w:widowControl w:val="0"/>
              <w:ind w:left="-249" w:right="-108"/>
              <w:jc w:val="center"/>
              <w:rPr>
                <w:color w:val="000000" w:themeColor="text1"/>
                <w:sz w:val="20"/>
              </w:rPr>
            </w:pPr>
            <w:r w:rsidRPr="00660285">
              <w:rPr>
                <w:color w:val="000000" w:themeColor="text1"/>
                <w:sz w:val="20"/>
              </w:rPr>
              <w:t>підбиття підсумків</w:t>
            </w:r>
          </w:p>
        </w:tc>
        <w:tc>
          <w:tcPr>
            <w:tcW w:w="708"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до 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F022F2"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rPr>
          <w:trHeight w:val="416"/>
        </w:trPr>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7</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right="-108"/>
              <w:rPr>
                <w:color w:val="000000" w:themeColor="text1"/>
                <w:highlight w:val="yellow"/>
              </w:rPr>
            </w:pPr>
            <w:r w:rsidRPr="00660285">
              <w:rPr>
                <w:color w:val="000000" w:themeColor="text1"/>
              </w:rPr>
              <w:t>Навчально-оздоровча сесія для слухачів Сумського територіального відділення МАН</w:t>
            </w:r>
          </w:p>
        </w:tc>
        <w:tc>
          <w:tcPr>
            <w:tcW w:w="1985" w:type="dxa"/>
            <w:tcBorders>
              <w:top w:val="single" w:sz="4" w:space="0" w:color="000000"/>
              <w:left w:val="single" w:sz="4" w:space="0" w:color="000000"/>
              <w:bottom w:val="single" w:sz="4" w:space="0" w:color="000000"/>
              <w:right w:val="single" w:sz="4" w:space="0" w:color="000000"/>
            </w:tcBorders>
            <w:vAlign w:val="center"/>
          </w:tcPr>
          <w:p w:rsidR="00324BB0" w:rsidRPr="00C11EF7" w:rsidRDefault="00324BB0" w:rsidP="00324BB0">
            <w:pPr>
              <w:pStyle w:val="4"/>
              <w:widowControl w:val="0"/>
              <w:jc w:val="center"/>
              <w:rPr>
                <w:rFonts w:ascii="Times New Roman" w:hAnsi="Times New Roman" w:cs="Times New Roman"/>
                <w:b w:val="0"/>
                <w:color w:val="000000" w:themeColor="text1"/>
                <w:sz w:val="20"/>
              </w:rPr>
            </w:pPr>
            <w:r w:rsidRPr="00C11EF7">
              <w:rPr>
                <w:rFonts w:ascii="Times New Roman" w:hAnsi="Times New Roman" w:cs="Times New Roman"/>
                <w:b w:val="0"/>
                <w:i w:val="0"/>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F022F2"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rPr>
          <w:trHeight w:val="568"/>
        </w:trPr>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8</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right="-108"/>
              <w:rPr>
                <w:color w:val="000000" w:themeColor="text1"/>
              </w:rPr>
            </w:pPr>
            <w:r w:rsidRPr="00660285">
              <w:rPr>
                <w:color w:val="000000" w:themeColor="text1"/>
              </w:rPr>
              <w:t>«</w:t>
            </w:r>
            <w:r w:rsidRPr="00660285">
              <w:rPr>
                <w:color w:val="000000" w:themeColor="text1"/>
                <w:lang w:val="en-US"/>
              </w:rPr>
              <w:t>GeniusOlympiadUkraine</w:t>
            </w:r>
            <w:r w:rsidRPr="00660285">
              <w:rPr>
                <w:color w:val="000000" w:themeColor="text1"/>
              </w:rPr>
              <w:t>» (Олімпіада геніїв України)</w:t>
            </w:r>
          </w:p>
        </w:tc>
        <w:tc>
          <w:tcPr>
            <w:tcW w:w="1985" w:type="dxa"/>
            <w:tcBorders>
              <w:top w:val="single" w:sz="4" w:space="0" w:color="000000"/>
              <w:left w:val="single" w:sz="4" w:space="0" w:color="000000"/>
              <w:bottom w:val="single" w:sz="4" w:space="0" w:color="000000"/>
              <w:right w:val="single" w:sz="4" w:space="0" w:color="000000"/>
            </w:tcBorders>
            <w:vAlign w:val="center"/>
          </w:tcPr>
          <w:p w:rsidR="00324BB0" w:rsidRPr="00C11EF7" w:rsidRDefault="00324BB0" w:rsidP="00324BB0">
            <w:pPr>
              <w:pStyle w:val="4"/>
              <w:widowControl w:val="0"/>
              <w:ind w:left="-100"/>
              <w:jc w:val="center"/>
              <w:rPr>
                <w:rFonts w:ascii="Times New Roman" w:hAnsi="Times New Roman" w:cs="Times New Roman"/>
                <w:b w:val="0"/>
                <w:i w:val="0"/>
                <w:color w:val="000000" w:themeColor="text1"/>
                <w:sz w:val="20"/>
              </w:rPr>
            </w:pPr>
            <w:r w:rsidRPr="00C11EF7">
              <w:rPr>
                <w:rFonts w:ascii="Times New Roman" w:hAnsi="Times New Roman" w:cs="Times New Roman"/>
                <w:b w:val="0"/>
                <w:i w:val="0"/>
                <w:color w:val="000000" w:themeColor="text1"/>
                <w:sz w:val="20"/>
              </w:rPr>
              <w:t>обласний етап</w:t>
            </w:r>
          </w:p>
          <w:p w:rsidR="00324BB0" w:rsidRPr="00660285" w:rsidRDefault="00324BB0" w:rsidP="00324BB0">
            <w:pPr>
              <w:widowControl w:val="0"/>
              <w:ind w:left="-100" w:right="-130"/>
              <w:jc w:val="center"/>
              <w:rPr>
                <w:color w:val="000000" w:themeColor="text1"/>
                <w:sz w:val="20"/>
              </w:rPr>
            </w:pPr>
            <w:r w:rsidRPr="00660285">
              <w:rPr>
                <w:color w:val="000000" w:themeColor="text1"/>
                <w:sz w:val="20"/>
              </w:rPr>
              <w:t>подання робіт</w:t>
            </w:r>
          </w:p>
          <w:p w:rsidR="00324BB0" w:rsidRPr="00660285" w:rsidRDefault="00324BB0" w:rsidP="00324BB0">
            <w:pPr>
              <w:widowControl w:val="0"/>
              <w:ind w:left="-100" w:right="-130"/>
              <w:jc w:val="center"/>
              <w:rPr>
                <w:color w:val="000000" w:themeColor="text1"/>
                <w:sz w:val="20"/>
              </w:rPr>
            </w:pPr>
            <w:r w:rsidRPr="00660285">
              <w:rPr>
                <w:color w:val="000000" w:themeColor="text1"/>
                <w:sz w:val="20"/>
              </w:rPr>
              <w:t>підбиття підсумків</w:t>
            </w:r>
          </w:p>
          <w:p w:rsidR="00324BB0" w:rsidRPr="00660285" w:rsidRDefault="00324BB0" w:rsidP="00324BB0">
            <w:pPr>
              <w:widowControl w:val="0"/>
              <w:ind w:left="-100"/>
              <w:jc w:val="center"/>
              <w:rPr>
                <w:color w:val="000000" w:themeColor="text1"/>
                <w:sz w:val="20"/>
              </w:rPr>
            </w:pPr>
            <w:r w:rsidRPr="00660285">
              <w:rPr>
                <w:color w:val="000000" w:themeColor="text1"/>
                <w:sz w:val="20"/>
              </w:rPr>
              <w:t>національний етап</w:t>
            </w:r>
          </w:p>
          <w:p w:rsidR="00324BB0" w:rsidRPr="00660285" w:rsidRDefault="00324BB0" w:rsidP="00324BB0">
            <w:pPr>
              <w:widowControl w:val="0"/>
              <w:ind w:left="-100"/>
              <w:jc w:val="center"/>
              <w:rPr>
                <w:color w:val="000000" w:themeColor="text1"/>
                <w:sz w:val="20"/>
              </w:rPr>
            </w:pPr>
            <w:r w:rsidRPr="00660285">
              <w:rPr>
                <w:color w:val="000000" w:themeColor="text1"/>
                <w:sz w:val="20"/>
              </w:rPr>
              <w:t>подання робіт</w:t>
            </w:r>
          </w:p>
          <w:p w:rsidR="00324BB0" w:rsidRPr="00660285" w:rsidRDefault="00324BB0" w:rsidP="00324BB0">
            <w:pPr>
              <w:widowControl w:val="0"/>
              <w:ind w:left="-100"/>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до 20</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до 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F022F2" w:rsidP="00B35408">
            <w:pPr>
              <w:widowControl w:val="0"/>
              <w:ind w:left="-57" w:right="-57"/>
              <w:jc w:val="both"/>
              <w:rPr>
                <w:color w:val="000000" w:themeColor="text1"/>
                <w:sz w:val="20"/>
              </w:rPr>
            </w:pPr>
            <w:r>
              <w:rPr>
                <w:color w:val="000000" w:themeColor="text1"/>
                <w:sz w:val="20"/>
                <w:lang w:val="ru-RU"/>
              </w:rPr>
              <w:t>Івлєва Є.Ю.</w:t>
            </w:r>
            <w:r w:rsidR="00CD3888">
              <w:rPr>
                <w:color w:val="000000" w:themeColor="text1"/>
                <w:sz w:val="20"/>
                <w:lang w:val="ru-RU"/>
              </w:rPr>
              <w:t>,учителі-предметники</w:t>
            </w:r>
          </w:p>
        </w:tc>
      </w:tr>
      <w:tr w:rsidR="00324BB0" w:rsidRPr="00660285" w:rsidTr="00324BB0">
        <w:trPr>
          <w:trHeight w:val="416"/>
        </w:trPr>
        <w:tc>
          <w:tcPr>
            <w:tcW w:w="455"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9</w:t>
            </w:r>
          </w:p>
        </w:tc>
        <w:tc>
          <w:tcPr>
            <w:tcW w:w="464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right="-108"/>
              <w:rPr>
                <w:color w:val="000000" w:themeColor="text1"/>
              </w:rPr>
            </w:pPr>
            <w:r w:rsidRPr="00660285">
              <w:rPr>
                <w:color w:val="000000" w:themeColor="text1"/>
              </w:rPr>
              <w:t>Обласний фестиваль «МАНівська родина»</w:t>
            </w:r>
          </w:p>
        </w:tc>
        <w:tc>
          <w:tcPr>
            <w:tcW w:w="1985" w:type="dxa"/>
            <w:tcBorders>
              <w:left w:val="single" w:sz="4" w:space="0" w:color="000000"/>
              <w:bottom w:val="single" w:sz="4" w:space="0" w:color="000000"/>
              <w:right w:val="single" w:sz="4" w:space="0" w:color="000000"/>
            </w:tcBorders>
            <w:vAlign w:val="center"/>
          </w:tcPr>
          <w:p w:rsidR="00324BB0" w:rsidRPr="00660285" w:rsidRDefault="00324BB0" w:rsidP="00324BB0">
            <w:pPr>
              <w:pStyle w:val="4"/>
              <w:widowControl w:val="0"/>
              <w:jc w:val="center"/>
              <w:rPr>
                <w:b w:val="0"/>
                <w:i w:val="0"/>
                <w:color w:val="000000" w:themeColor="text1"/>
                <w:sz w:val="20"/>
              </w:rPr>
            </w:pPr>
            <w:r w:rsidRPr="00660285">
              <w:rPr>
                <w:b w:val="0"/>
                <w:i w:val="0"/>
                <w:color w:val="000000" w:themeColor="text1"/>
                <w:sz w:val="20"/>
              </w:rPr>
              <w:t>участь</w:t>
            </w:r>
          </w:p>
        </w:tc>
        <w:tc>
          <w:tcPr>
            <w:tcW w:w="708"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bottom"/>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left w:val="single" w:sz="4" w:space="0" w:color="000000"/>
              <w:bottom w:val="single" w:sz="4" w:space="0" w:color="000000"/>
              <w:right w:val="single" w:sz="4" w:space="0" w:color="000000"/>
            </w:tcBorders>
            <w:shd w:val="clear" w:color="auto" w:fill="FFFFFF"/>
          </w:tcPr>
          <w:p w:rsidR="00324BB0" w:rsidRPr="00660285" w:rsidRDefault="00F022F2"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10</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Всеукраїнський колоквіум «Космос. Людина. Духовність»</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08"/>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108" w:right="-108"/>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F022F2"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11</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 xml:space="preserve">Всеукраїнський </w:t>
            </w:r>
            <w:r w:rsidRPr="00660285">
              <w:rPr>
                <w:rStyle w:val="af0"/>
                <w:i w:val="0"/>
                <w:color w:val="000000" w:themeColor="text1"/>
              </w:rPr>
              <w:t xml:space="preserve">конкурс </w:t>
            </w:r>
            <w:r w:rsidRPr="00660285">
              <w:rPr>
                <w:color w:val="000000" w:themeColor="text1"/>
              </w:rPr>
              <w:t>молодіжних науково-технічних проєктів «InventorUA»</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08"/>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108" w:right="-108"/>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до 13</w:t>
            </w: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734C5D"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12</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rStyle w:val="af0"/>
                <w:i w:val="0"/>
                <w:color w:val="000000" w:themeColor="text1"/>
              </w:rPr>
              <w:t>Всеукраїнський Інтернет</w:t>
            </w:r>
            <w:r w:rsidRPr="00660285">
              <w:rPr>
                <w:color w:val="000000" w:themeColor="text1"/>
              </w:rPr>
              <w:t>-</w:t>
            </w:r>
            <w:r w:rsidRPr="00660285">
              <w:rPr>
                <w:rStyle w:val="af0"/>
                <w:i w:val="0"/>
                <w:color w:val="000000" w:themeColor="text1"/>
              </w:rPr>
              <w:t xml:space="preserve">турнір </w:t>
            </w:r>
            <w:r w:rsidRPr="00660285">
              <w:rPr>
                <w:color w:val="000000" w:themeColor="text1"/>
              </w:rPr>
              <w:t xml:space="preserve">із </w:t>
            </w:r>
            <w:r w:rsidRPr="00660285">
              <w:rPr>
                <w:rStyle w:val="af0"/>
                <w:i w:val="0"/>
                <w:color w:val="000000" w:themeColor="text1"/>
              </w:rPr>
              <w:t>природничих дисциплін «</w:t>
            </w:r>
            <w:r w:rsidRPr="00660285">
              <w:rPr>
                <w:color w:val="000000" w:themeColor="text1"/>
              </w:rPr>
              <w:t xml:space="preserve">Відкрита </w:t>
            </w:r>
            <w:r w:rsidRPr="00660285">
              <w:rPr>
                <w:rStyle w:val="af0"/>
                <w:i w:val="0"/>
                <w:color w:val="000000" w:themeColor="text1"/>
              </w:rPr>
              <w:t xml:space="preserve">природнича </w:t>
            </w:r>
            <w:r w:rsidRPr="00660285">
              <w:rPr>
                <w:color w:val="000000" w:themeColor="text1"/>
              </w:rPr>
              <w:t>демонстрація»</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08"/>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108" w:right="-108"/>
              <w:jc w:val="center"/>
              <w:rPr>
                <w:color w:val="000000" w:themeColor="text1"/>
                <w:sz w:val="20"/>
              </w:rPr>
            </w:pPr>
          </w:p>
          <w:p w:rsidR="00324BB0" w:rsidRPr="00660285" w:rsidRDefault="00324BB0" w:rsidP="00324BB0">
            <w:pPr>
              <w:widowControl w:val="0"/>
              <w:ind w:left="-108" w:right="-108"/>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rPr>
                <w:color w:val="000000" w:themeColor="text1"/>
                <w:sz w:val="20"/>
              </w:rPr>
            </w:pPr>
          </w:p>
          <w:p w:rsidR="00324BB0" w:rsidRPr="00660285" w:rsidRDefault="00324BB0" w:rsidP="00324BB0">
            <w:pPr>
              <w:widowControl w:val="0"/>
              <w:ind w:left="-57" w:right="-57"/>
              <w:rPr>
                <w:color w:val="000000" w:themeColor="text1"/>
                <w:sz w:val="20"/>
              </w:rPr>
            </w:pPr>
          </w:p>
          <w:p w:rsidR="00324BB0" w:rsidRPr="00660285" w:rsidRDefault="00324BB0" w:rsidP="00324BB0">
            <w:pPr>
              <w:widowControl w:val="0"/>
              <w:ind w:left="-57" w:right="-57"/>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86" w:right="-74"/>
              <w:jc w:val="center"/>
              <w:rPr>
                <w:color w:val="000000" w:themeColor="text1"/>
                <w:sz w:val="12"/>
                <w:szCs w:val="12"/>
              </w:rPr>
            </w:pPr>
            <w:r w:rsidRPr="00660285">
              <w:rPr>
                <w:color w:val="000000" w:themeColor="text1"/>
                <w:sz w:val="12"/>
                <w:szCs w:val="12"/>
              </w:rPr>
              <w:t>до 31 жовтня 2022</w:t>
            </w: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734C5D"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13</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Всеукраїнський інтерактивний конкурс «МАН- Юніор Ерудит»</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08"/>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108" w:right="-108"/>
              <w:jc w:val="center"/>
              <w:rPr>
                <w:color w:val="000000" w:themeColor="text1"/>
                <w:sz w:val="20"/>
              </w:rPr>
            </w:pPr>
          </w:p>
          <w:p w:rsidR="00324BB0" w:rsidRPr="00660285" w:rsidRDefault="00324BB0" w:rsidP="00324BB0">
            <w:pPr>
              <w:widowControl w:val="0"/>
              <w:ind w:left="-108" w:right="-108"/>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до 15</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24BB0" w:rsidRPr="00660285" w:rsidRDefault="00324BB0" w:rsidP="00324BB0">
            <w:pPr>
              <w:widowControl w:val="0"/>
              <w:ind w:left="-57" w:right="-57"/>
              <w:jc w:val="center"/>
              <w:rPr>
                <w:color w:val="000000" w:themeColor="text1"/>
                <w:sz w:val="20"/>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734C5D"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14</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Всеукраїнський конкурс «МАН- Юніор Дослідник»</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08"/>
              <w:jc w:val="center"/>
              <w:rPr>
                <w:color w:val="000000" w:themeColor="text1"/>
                <w:sz w:val="20"/>
              </w:rPr>
            </w:pPr>
            <w:r w:rsidRPr="00660285">
              <w:rPr>
                <w:color w:val="000000" w:themeColor="text1"/>
                <w:sz w:val="20"/>
              </w:rPr>
              <w:t>подання матеріалів</w:t>
            </w:r>
          </w:p>
          <w:p w:rsidR="00324BB0" w:rsidRPr="00660285" w:rsidRDefault="00324BB0" w:rsidP="00324BB0">
            <w:pPr>
              <w:widowControl w:val="0"/>
              <w:ind w:left="-108" w:right="-108"/>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до 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34C5D" w:rsidRDefault="00734C5D" w:rsidP="00B35408">
            <w:pPr>
              <w:widowControl w:val="0"/>
              <w:ind w:left="-57" w:right="-57"/>
              <w:jc w:val="both"/>
              <w:rPr>
                <w:color w:val="000000" w:themeColor="text1"/>
                <w:sz w:val="20"/>
              </w:rPr>
            </w:pPr>
          </w:p>
          <w:p w:rsidR="00324BB0" w:rsidRPr="00734C5D" w:rsidRDefault="00734C5D" w:rsidP="00B35408">
            <w:pPr>
              <w:jc w:val="both"/>
              <w:rPr>
                <w:sz w:val="20"/>
              </w:rPr>
            </w:pPr>
            <w:r>
              <w:rPr>
                <w:color w:val="000000" w:themeColor="text1"/>
                <w:sz w:val="20"/>
                <w:lang w:val="ru-RU"/>
              </w:rPr>
              <w:t>Івлєва Є.Ю.</w:t>
            </w:r>
          </w:p>
        </w:tc>
      </w:tr>
      <w:tr w:rsidR="00324BB0" w:rsidRPr="00660285" w:rsidTr="00324BB0">
        <w:trPr>
          <w:trHeight w:val="629"/>
        </w:trPr>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lastRenderedPageBreak/>
              <w:t>15</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Всеукраїнські  профільні школи МАН України</w:t>
            </w:r>
          </w:p>
        </w:tc>
        <w:tc>
          <w:tcPr>
            <w:tcW w:w="198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108" w:right="-108"/>
              <w:jc w:val="center"/>
              <w:rPr>
                <w:color w:val="000000" w:themeColor="text1"/>
                <w:sz w:val="20"/>
              </w:rPr>
            </w:pPr>
            <w:r w:rsidRPr="00660285">
              <w:rPr>
                <w:color w:val="000000" w:themeColor="text1"/>
                <w:sz w:val="20"/>
              </w:rPr>
              <w:t>участь</w:t>
            </w:r>
          </w:p>
        </w:tc>
        <w:tc>
          <w:tcPr>
            <w:tcW w:w="6945" w:type="dxa"/>
            <w:gridSpan w:val="13"/>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протягом року</w:t>
            </w:r>
          </w:p>
        </w:tc>
        <w:tc>
          <w:tcPr>
            <w:tcW w:w="1701" w:type="dxa"/>
            <w:gridSpan w:val="2"/>
            <w:tcBorders>
              <w:top w:val="single" w:sz="4" w:space="0" w:color="000000"/>
              <w:left w:val="single" w:sz="4" w:space="0" w:color="000000"/>
              <w:bottom w:val="single" w:sz="4" w:space="0" w:color="000000"/>
              <w:right w:val="single" w:sz="4" w:space="0" w:color="000000"/>
            </w:tcBorders>
          </w:tcPr>
          <w:p w:rsidR="00324BB0" w:rsidRPr="00660285" w:rsidRDefault="00734C5D"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rPr>
          <w:trHeight w:val="902"/>
        </w:trPr>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widowControl w:val="0"/>
              <w:suppressAutoHyphens/>
              <w:ind w:left="-57" w:right="-57"/>
              <w:jc w:val="center"/>
              <w:rPr>
                <w:color w:val="000000" w:themeColor="text1"/>
              </w:rPr>
            </w:pPr>
            <w:r w:rsidRPr="00734C5D">
              <w:rPr>
                <w:color w:val="000000" w:themeColor="text1"/>
              </w:rPr>
              <w:t>16</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pStyle w:val="2"/>
              <w:widowControl w:val="0"/>
              <w:rPr>
                <w:rFonts w:ascii="Times New Roman" w:hAnsi="Times New Roman" w:cs="Times New Roman"/>
                <w:color w:val="000000" w:themeColor="text1"/>
                <w:sz w:val="24"/>
              </w:rPr>
            </w:pPr>
            <w:r w:rsidRPr="00734C5D">
              <w:rPr>
                <w:rFonts w:ascii="Times New Roman" w:hAnsi="Times New Roman" w:cs="Times New Roman"/>
                <w:color w:val="000000" w:themeColor="text1"/>
                <w:sz w:val="24"/>
              </w:rPr>
              <w:t>Всеукраїнський фестиваль інноваційних проектів</w:t>
            </w:r>
          </w:p>
          <w:p w:rsidR="00324BB0" w:rsidRPr="00734C5D" w:rsidRDefault="00324BB0" w:rsidP="00324BB0">
            <w:pPr>
              <w:pStyle w:val="2"/>
              <w:widowControl w:val="0"/>
              <w:rPr>
                <w:rFonts w:ascii="Times New Roman" w:hAnsi="Times New Roman" w:cs="Times New Roman"/>
                <w:color w:val="000000" w:themeColor="text1"/>
                <w:sz w:val="24"/>
              </w:rPr>
            </w:pPr>
            <w:r w:rsidRPr="00734C5D">
              <w:rPr>
                <w:rFonts w:ascii="Times New Roman" w:hAnsi="Times New Roman" w:cs="Times New Roman"/>
                <w:color w:val="000000" w:themeColor="text1"/>
                <w:sz w:val="24"/>
              </w:rPr>
              <w:t xml:space="preserve"> «</w:t>
            </w:r>
            <w:r w:rsidRPr="00734C5D">
              <w:rPr>
                <w:rFonts w:ascii="Times New Roman" w:hAnsi="Times New Roman" w:cs="Times New Roman"/>
                <w:color w:val="000000" w:themeColor="text1"/>
                <w:sz w:val="24"/>
                <w:lang w:val="ru-RU"/>
              </w:rPr>
              <w:t>SikorskyChallenge</w:t>
            </w:r>
            <w:r w:rsidRPr="00734C5D">
              <w:rPr>
                <w:rFonts w:ascii="Times New Roman" w:hAnsi="Times New Roman" w:cs="Times New Roman"/>
                <w:color w:val="000000" w:themeColor="text1"/>
                <w:sz w:val="24"/>
              </w:rPr>
              <w:t>»</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08"/>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108" w:right="-108"/>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734C5D"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widowControl w:val="0"/>
              <w:suppressAutoHyphens/>
              <w:ind w:left="-57" w:right="-57"/>
              <w:jc w:val="center"/>
              <w:rPr>
                <w:color w:val="000000" w:themeColor="text1"/>
              </w:rPr>
            </w:pPr>
            <w:r w:rsidRPr="00734C5D">
              <w:rPr>
                <w:color w:val="000000" w:themeColor="text1"/>
              </w:rPr>
              <w:t>17</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pStyle w:val="2"/>
              <w:widowControl w:val="0"/>
              <w:rPr>
                <w:rFonts w:ascii="Times New Roman" w:hAnsi="Times New Roman" w:cs="Times New Roman"/>
                <w:color w:val="000000" w:themeColor="text1"/>
                <w:spacing w:val="-2"/>
                <w:sz w:val="24"/>
              </w:rPr>
            </w:pPr>
            <w:r w:rsidRPr="00734C5D">
              <w:rPr>
                <w:rFonts w:ascii="Times New Roman" w:hAnsi="Times New Roman" w:cs="Times New Roman"/>
                <w:color w:val="000000" w:themeColor="text1"/>
                <w:spacing w:val="-2"/>
                <w:sz w:val="24"/>
              </w:rPr>
              <w:t>Всеукраїнський конкурс юних дослідників «Кристали»</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39"/>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39"/>
              <w:jc w:val="center"/>
              <w:rPr>
                <w:color w:val="000000" w:themeColor="text1"/>
                <w:sz w:val="20"/>
              </w:rPr>
            </w:pPr>
            <w:r w:rsidRPr="00660285">
              <w:rPr>
                <w:color w:val="000000" w:themeColor="text1"/>
                <w:sz w:val="20"/>
              </w:rPr>
              <w:t>у середній віковій групі</w:t>
            </w:r>
          </w:p>
          <w:p w:rsidR="00324BB0" w:rsidRPr="00660285" w:rsidRDefault="00324BB0" w:rsidP="00324BB0">
            <w:pPr>
              <w:widowControl w:val="0"/>
              <w:ind w:left="-39"/>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39"/>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39"/>
              <w:jc w:val="center"/>
              <w:rPr>
                <w:color w:val="000000" w:themeColor="text1"/>
                <w:sz w:val="20"/>
              </w:rPr>
            </w:pPr>
            <w:r w:rsidRPr="00660285">
              <w:rPr>
                <w:color w:val="000000" w:themeColor="text1"/>
                <w:sz w:val="20"/>
              </w:rPr>
              <w:t>у старшій віковій групі</w:t>
            </w:r>
          </w:p>
          <w:p w:rsidR="00324BB0" w:rsidRPr="00660285" w:rsidRDefault="00324BB0" w:rsidP="00324BB0">
            <w:pPr>
              <w:widowControl w:val="0"/>
              <w:ind w:left="-39"/>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до 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до 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734C5D"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widowControl w:val="0"/>
              <w:suppressAutoHyphens/>
              <w:ind w:left="-57" w:right="-57"/>
              <w:jc w:val="center"/>
              <w:rPr>
                <w:color w:val="000000" w:themeColor="text1"/>
              </w:rPr>
            </w:pPr>
            <w:r w:rsidRPr="00734C5D">
              <w:rPr>
                <w:color w:val="000000" w:themeColor="text1"/>
              </w:rPr>
              <w:t>18</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pStyle w:val="2"/>
              <w:widowControl w:val="0"/>
              <w:ind w:right="-105"/>
              <w:rPr>
                <w:rFonts w:ascii="Times New Roman" w:hAnsi="Times New Roman" w:cs="Times New Roman"/>
                <w:color w:val="000000" w:themeColor="text1"/>
                <w:sz w:val="24"/>
              </w:rPr>
            </w:pPr>
            <w:r w:rsidRPr="00734C5D">
              <w:rPr>
                <w:rFonts w:ascii="Times New Roman" w:hAnsi="Times New Roman" w:cs="Times New Roman"/>
                <w:color w:val="000000" w:themeColor="text1"/>
                <w:sz w:val="24"/>
              </w:rPr>
              <w:t>Всеукраїнська олімпіада креативності «</w:t>
            </w:r>
            <w:r w:rsidRPr="00734C5D">
              <w:rPr>
                <w:rFonts w:ascii="Times New Roman" w:hAnsi="Times New Roman" w:cs="Times New Roman"/>
                <w:color w:val="000000" w:themeColor="text1"/>
                <w:sz w:val="24"/>
                <w:lang w:val="en-US"/>
              </w:rPr>
              <w:t>Destinationimagination</w:t>
            </w:r>
            <w:r w:rsidRPr="00734C5D">
              <w:rPr>
                <w:rFonts w:ascii="Times New Roman" w:hAnsi="Times New Roman" w:cs="Times New Roman"/>
                <w:color w:val="000000" w:themeColor="text1"/>
                <w:sz w:val="24"/>
              </w:rPr>
              <w:t>»</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39"/>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39"/>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lang w:val="en-US"/>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734C5D"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19</w:t>
            </w:r>
          </w:p>
        </w:tc>
        <w:tc>
          <w:tcPr>
            <w:tcW w:w="4649" w:type="dxa"/>
            <w:tcBorders>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Молодіжна олімпіада з астрономії та астрофізики «IOAA-</w:t>
            </w:r>
            <w:r w:rsidRPr="00660285">
              <w:rPr>
                <w:color w:val="000000" w:themeColor="text1"/>
                <w:lang w:val="en-US"/>
              </w:rPr>
              <w:t>Jr</w:t>
            </w:r>
            <w:r w:rsidRPr="00660285">
              <w:rPr>
                <w:color w:val="000000" w:themeColor="text1"/>
              </w:rPr>
              <w:t xml:space="preserve">» </w:t>
            </w:r>
            <w:r w:rsidRPr="00FE6310">
              <w:rPr>
                <w:color w:val="000000" w:themeColor="text1"/>
              </w:rPr>
              <w:t>(</w:t>
            </w:r>
            <w:r w:rsidRPr="00660285">
              <w:rPr>
                <w:color w:val="000000" w:themeColor="text1"/>
                <w:lang w:val="en-US"/>
              </w:rPr>
              <w:t>I</w:t>
            </w:r>
            <w:r w:rsidRPr="00660285">
              <w:rPr>
                <w:color w:val="000000" w:themeColor="text1"/>
              </w:rPr>
              <w:t>nternationalOlympiadonAstronomyandAstrophysicsforJuniors</w:t>
            </w:r>
            <w:r w:rsidRPr="00FE6310">
              <w:rPr>
                <w:color w:val="000000" w:themeColor="text1"/>
              </w:rPr>
              <w:t>)</w:t>
            </w:r>
          </w:p>
        </w:tc>
        <w:tc>
          <w:tcPr>
            <w:tcW w:w="1985" w:type="dxa"/>
            <w:tcBorders>
              <w:left w:val="single" w:sz="4" w:space="0" w:color="000000"/>
              <w:bottom w:val="single" w:sz="4" w:space="0" w:color="000000"/>
              <w:right w:val="single" w:sz="4" w:space="0" w:color="000000"/>
            </w:tcBorders>
          </w:tcPr>
          <w:p w:rsidR="00324BB0" w:rsidRPr="00660285" w:rsidRDefault="00324BB0" w:rsidP="00324BB0">
            <w:pPr>
              <w:widowControl w:val="0"/>
              <w:ind w:left="-12"/>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12"/>
              <w:jc w:val="center"/>
              <w:rPr>
                <w:color w:val="000000" w:themeColor="text1"/>
                <w:sz w:val="20"/>
              </w:rPr>
            </w:pPr>
          </w:p>
          <w:p w:rsidR="00324BB0" w:rsidRPr="00660285" w:rsidRDefault="00324BB0" w:rsidP="00324BB0">
            <w:pPr>
              <w:widowControl w:val="0"/>
              <w:ind w:left="-12"/>
              <w:jc w:val="center"/>
              <w:rPr>
                <w:color w:val="000000" w:themeColor="text1"/>
                <w:sz w:val="20"/>
              </w:rPr>
            </w:pPr>
            <w:r w:rsidRPr="00660285">
              <w:rPr>
                <w:color w:val="000000" w:themeColor="text1"/>
                <w:sz w:val="20"/>
              </w:rPr>
              <w:t>участь</w:t>
            </w:r>
          </w:p>
        </w:tc>
        <w:tc>
          <w:tcPr>
            <w:tcW w:w="708" w:type="dxa"/>
            <w:tcBorders>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left w:val="single" w:sz="4" w:space="0" w:color="000000"/>
              <w:bottom w:val="single" w:sz="4" w:space="0" w:color="000000"/>
              <w:right w:val="single" w:sz="4" w:space="0" w:color="000000"/>
            </w:tcBorders>
            <w:shd w:val="clear" w:color="auto" w:fill="FFFFFF"/>
            <w:vAlign w:val="bottom"/>
          </w:tcPr>
          <w:p w:rsidR="00324BB0" w:rsidRPr="00660285" w:rsidRDefault="00324BB0" w:rsidP="00324BB0">
            <w:pPr>
              <w:widowControl w:val="0"/>
              <w:ind w:left="-57" w:right="-57"/>
              <w:jc w:val="center"/>
              <w:rPr>
                <w:color w:val="000000" w:themeColor="text1"/>
                <w:sz w:val="20"/>
              </w:rPr>
            </w:pPr>
          </w:p>
        </w:tc>
        <w:tc>
          <w:tcPr>
            <w:tcW w:w="709" w:type="dxa"/>
            <w:gridSpan w:val="2"/>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до 25</w:t>
            </w: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425"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992" w:type="dxa"/>
            <w:tcBorders>
              <w:left w:val="single" w:sz="4" w:space="0" w:color="000000"/>
              <w:bottom w:val="single" w:sz="4" w:space="0" w:color="000000"/>
              <w:right w:val="single" w:sz="4" w:space="0" w:color="000000"/>
            </w:tcBorders>
            <w:shd w:val="clear" w:color="auto" w:fill="FFFFFF"/>
          </w:tcPr>
          <w:p w:rsidR="00324BB0" w:rsidRPr="00660285" w:rsidRDefault="00734C5D"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widowControl w:val="0"/>
              <w:suppressAutoHyphens/>
              <w:ind w:left="-57" w:right="-57"/>
              <w:jc w:val="center"/>
              <w:rPr>
                <w:color w:val="000000" w:themeColor="text1"/>
              </w:rPr>
            </w:pPr>
            <w:r w:rsidRPr="00734C5D">
              <w:rPr>
                <w:color w:val="000000" w:themeColor="text1"/>
              </w:rPr>
              <w:t>20</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pStyle w:val="2"/>
              <w:widowControl w:val="0"/>
              <w:ind w:right="-105"/>
              <w:rPr>
                <w:rFonts w:ascii="Times New Roman" w:hAnsi="Times New Roman" w:cs="Times New Roman"/>
                <w:color w:val="000000" w:themeColor="text1"/>
                <w:spacing w:val="-2"/>
                <w:sz w:val="24"/>
              </w:rPr>
            </w:pPr>
            <w:r w:rsidRPr="00734C5D">
              <w:rPr>
                <w:rFonts w:ascii="Times New Roman" w:hAnsi="Times New Roman" w:cs="Times New Roman"/>
                <w:color w:val="000000" w:themeColor="text1"/>
                <w:spacing w:val="-2"/>
                <w:sz w:val="24"/>
              </w:rPr>
              <w:t>Школа громадської участі та патріотичного виховання«Агенти змін»</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39"/>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39"/>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39"/>
              <w:jc w:val="center"/>
              <w:rPr>
                <w:color w:val="000000" w:themeColor="text1"/>
                <w:sz w:val="20"/>
              </w:rPr>
            </w:pP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widowControl w:val="0"/>
              <w:suppressAutoHyphens/>
              <w:ind w:left="-57" w:right="-57"/>
              <w:jc w:val="center"/>
              <w:rPr>
                <w:color w:val="000000" w:themeColor="text1"/>
              </w:rPr>
            </w:pPr>
            <w:r w:rsidRPr="00734C5D">
              <w:rPr>
                <w:color w:val="000000" w:themeColor="text1"/>
              </w:rPr>
              <w:t>21</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734C5D" w:rsidRDefault="00324BB0" w:rsidP="00324BB0">
            <w:pPr>
              <w:pStyle w:val="2"/>
              <w:widowControl w:val="0"/>
              <w:rPr>
                <w:rFonts w:ascii="Times New Roman" w:hAnsi="Times New Roman" w:cs="Times New Roman"/>
                <w:color w:val="000000" w:themeColor="text1"/>
                <w:spacing w:val="-2"/>
                <w:sz w:val="24"/>
                <w:highlight w:val="yellow"/>
              </w:rPr>
            </w:pPr>
            <w:r w:rsidRPr="00734C5D">
              <w:rPr>
                <w:rFonts w:ascii="Times New Roman" w:hAnsi="Times New Roman" w:cs="Times New Roman"/>
                <w:color w:val="000000" w:themeColor="text1"/>
                <w:spacing w:val="-2"/>
                <w:sz w:val="24"/>
              </w:rPr>
              <w:t>Всеукраїнська олімпіада з філософії</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39"/>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39"/>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22</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Міжнародна науково-практична конференція учнів-членів МАН «Україна очима молодих»</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39"/>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39"/>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21</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rPr>
                <w:color w:val="000000" w:themeColor="text1"/>
              </w:rPr>
            </w:pPr>
            <w:r w:rsidRPr="00660285">
              <w:rPr>
                <w:color w:val="000000" w:themeColor="text1"/>
              </w:rPr>
              <w:t>Всеукраїнська осіння школа «STEM MAS.UA»</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jc w:val="center"/>
              <w:rPr>
                <w:color w:val="000000" w:themeColor="text1"/>
                <w:sz w:val="20"/>
              </w:rPr>
            </w:pPr>
            <w:r w:rsidRPr="00660285">
              <w:rPr>
                <w:color w:val="000000" w:themeColor="text1"/>
                <w:sz w:val="20"/>
              </w:rPr>
              <w:t>подання заявки 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22</w:t>
            </w:r>
          </w:p>
        </w:tc>
        <w:tc>
          <w:tcPr>
            <w:tcW w:w="464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right="-108"/>
              <w:rPr>
                <w:color w:val="000000" w:themeColor="text1"/>
              </w:rPr>
            </w:pPr>
            <w:r w:rsidRPr="00660285">
              <w:rPr>
                <w:color w:val="000000" w:themeColor="text1"/>
              </w:rPr>
              <w:t>Всеукраїнський конкурс «Екопогляд»</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8" w:right="-108"/>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ind w:left="-108" w:right="-108"/>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23</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Фестиваль шістдесятництва та дисидентського руху</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jc w:val="center"/>
              <w:rPr>
                <w:color w:val="000000" w:themeColor="text1"/>
                <w:sz w:val="20"/>
              </w:rPr>
            </w:pPr>
            <w:r w:rsidRPr="00660285">
              <w:rPr>
                <w:color w:val="000000" w:themeColor="text1"/>
                <w:sz w:val="20"/>
              </w:rPr>
              <w:t>подання заявки 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lastRenderedPageBreak/>
              <w:t>24</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ind w:right="-110"/>
              <w:rPr>
                <w:color w:val="000000" w:themeColor="text1"/>
              </w:rPr>
            </w:pPr>
            <w:r w:rsidRPr="00660285">
              <w:rPr>
                <w:color w:val="000000" w:themeColor="text1"/>
              </w:rPr>
              <w:t>Міжнародна науково-практична онлайн-конференція «Відновлювана енергетика та енергоефективність у ХХІ ст.»</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jc w:val="center"/>
              <w:rPr>
                <w:color w:val="000000" w:themeColor="text1"/>
                <w:sz w:val="20"/>
              </w:rPr>
            </w:pPr>
            <w:r w:rsidRPr="00660285">
              <w:rPr>
                <w:color w:val="000000" w:themeColor="text1"/>
                <w:sz w:val="20"/>
              </w:rPr>
              <w:t>подання заявки</w:t>
            </w:r>
          </w:p>
          <w:p w:rsidR="00324BB0" w:rsidRPr="00660285" w:rsidRDefault="00324BB0" w:rsidP="00324BB0">
            <w:pPr>
              <w:widowControl w:val="0"/>
              <w:jc w:val="center"/>
              <w:rPr>
                <w:color w:val="000000" w:themeColor="text1"/>
                <w:sz w:val="20"/>
              </w:rPr>
            </w:pPr>
          </w:p>
          <w:p w:rsidR="00324BB0" w:rsidRPr="00660285" w:rsidRDefault="00324BB0" w:rsidP="00324BB0">
            <w:pPr>
              <w:widowControl w:val="0"/>
              <w:jc w:val="center"/>
              <w:rPr>
                <w:color w:val="000000" w:themeColor="text1"/>
                <w:sz w:val="20"/>
              </w:rPr>
            </w:pPr>
            <w:r w:rsidRPr="00660285">
              <w:rPr>
                <w:color w:val="000000" w:themeColor="text1"/>
                <w:sz w:val="20"/>
              </w:rPr>
              <w:t>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25</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Школа медіаграмотності</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jc w:val="center"/>
              <w:rPr>
                <w:color w:val="000000" w:themeColor="text1"/>
                <w:sz w:val="20"/>
              </w:rPr>
            </w:pPr>
            <w:r w:rsidRPr="00660285">
              <w:rPr>
                <w:color w:val="000000" w:themeColor="text1"/>
                <w:sz w:val="20"/>
              </w:rPr>
              <w:t>подання заявки 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26</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Всеукраїнський конкурс командних головоломок</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jc w:val="center"/>
              <w:rPr>
                <w:color w:val="000000" w:themeColor="text1"/>
                <w:sz w:val="20"/>
              </w:rPr>
            </w:pPr>
            <w:r w:rsidRPr="00660285">
              <w:rPr>
                <w:color w:val="000000" w:themeColor="text1"/>
                <w:sz w:val="20"/>
              </w:rPr>
              <w:t>подання заявки 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27</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Всеукраїнський конкурс</w:t>
            </w:r>
          </w:p>
          <w:p w:rsidR="00324BB0" w:rsidRPr="00660285" w:rsidRDefault="00324BB0" w:rsidP="00324BB0">
            <w:pPr>
              <w:widowControl w:val="0"/>
              <w:rPr>
                <w:color w:val="000000" w:themeColor="text1"/>
              </w:rPr>
            </w:pPr>
            <w:r w:rsidRPr="00660285">
              <w:rPr>
                <w:color w:val="000000" w:themeColor="text1"/>
              </w:rPr>
              <w:t>«Save Спадок»</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jc w:val="center"/>
              <w:rPr>
                <w:color w:val="000000" w:themeColor="text1"/>
                <w:sz w:val="20"/>
              </w:rPr>
            </w:pPr>
            <w:r w:rsidRPr="00660285">
              <w:rPr>
                <w:color w:val="000000" w:themeColor="text1"/>
                <w:sz w:val="20"/>
              </w:rPr>
              <w:t>подання заявки 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28</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Всеукраїнська конференція «TED-EdWeekend»</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jc w:val="center"/>
              <w:rPr>
                <w:color w:val="000000" w:themeColor="text1"/>
                <w:sz w:val="20"/>
              </w:rPr>
            </w:pPr>
            <w:r w:rsidRPr="00660285">
              <w:rPr>
                <w:color w:val="000000" w:themeColor="text1"/>
                <w:sz w:val="20"/>
              </w:rPr>
              <w:t>подання заявки 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29</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Конкурс молодих вчених Європейського Союзу «EUCYS»</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2"/>
              <w:jc w:val="center"/>
              <w:rPr>
                <w:color w:val="000000" w:themeColor="text1"/>
                <w:sz w:val="20"/>
              </w:rPr>
            </w:pPr>
            <w:r w:rsidRPr="00660285">
              <w:rPr>
                <w:color w:val="000000" w:themeColor="text1"/>
                <w:sz w:val="20"/>
              </w:rPr>
              <w:t>участь</w:t>
            </w:r>
          </w:p>
          <w:p w:rsidR="00324BB0" w:rsidRPr="00660285" w:rsidRDefault="00324BB0" w:rsidP="00324BB0">
            <w:pPr>
              <w:widowControl w:val="0"/>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30</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ind w:right="-110"/>
              <w:rPr>
                <w:color w:val="000000" w:themeColor="text1"/>
              </w:rPr>
            </w:pPr>
            <w:r w:rsidRPr="00660285">
              <w:rPr>
                <w:color w:val="000000" w:themeColor="text1"/>
              </w:rPr>
              <w:t>Міжнародний науково-технологічний ярмарок «Mostratec»</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31</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Міжнародне шоу винаходів у Варшаві «IWIS»</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A85D47" w:rsidRDefault="00A85D47" w:rsidP="00B35408">
            <w:pPr>
              <w:widowControl w:val="0"/>
              <w:ind w:left="-57" w:right="-57"/>
              <w:jc w:val="both"/>
              <w:rPr>
                <w:color w:val="000000" w:themeColor="text1"/>
                <w:sz w:val="20"/>
                <w:lang w:val="en-US"/>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32</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Міжнародна школа з основ дистанційного зондування Землі</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suppressAutoHyphens/>
              <w:ind w:left="-57" w:right="-57"/>
              <w:jc w:val="center"/>
              <w:rPr>
                <w:color w:val="000000" w:themeColor="text1"/>
              </w:rPr>
            </w:pPr>
            <w:r w:rsidRPr="00660285">
              <w:rPr>
                <w:color w:val="000000" w:themeColor="text1"/>
              </w:rPr>
              <w:t>33</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Міжнародна молодіжна наукова олімпіада «IJSO»</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подання заявки участь</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A85D47" w:rsidRDefault="00A85D47" w:rsidP="00324BB0">
            <w:pPr>
              <w:widowControl w:val="0"/>
              <w:suppressAutoHyphens/>
              <w:ind w:left="-57" w:right="-57"/>
              <w:jc w:val="center"/>
              <w:rPr>
                <w:color w:val="000000" w:themeColor="text1"/>
                <w:lang w:val="en-US"/>
              </w:rPr>
            </w:pPr>
            <w:r>
              <w:rPr>
                <w:color w:val="000000" w:themeColor="text1"/>
                <w:lang w:val="en-US"/>
              </w:rPr>
              <w:t>34</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shd w:val="clear" w:color="auto" w:fill="FFFFFF"/>
              <w:ind w:left="34" w:right="-108"/>
              <w:rPr>
                <w:color w:val="000000" w:themeColor="text1"/>
                <w:spacing w:val="-2"/>
              </w:rPr>
            </w:pPr>
            <w:r w:rsidRPr="00660285">
              <w:rPr>
                <w:color w:val="000000" w:themeColor="text1"/>
                <w:spacing w:val="-2"/>
              </w:rPr>
              <w:t>Всесвітня олімпіада креативності «</w:t>
            </w:r>
            <w:r w:rsidRPr="00660285">
              <w:rPr>
                <w:color w:val="000000" w:themeColor="text1"/>
                <w:spacing w:val="-2"/>
                <w:lang w:val="en-US"/>
              </w:rPr>
              <w:t>DestinationImagination</w:t>
            </w:r>
            <w:r w:rsidRPr="00660285">
              <w:rPr>
                <w:color w:val="000000" w:themeColor="text1"/>
                <w:spacing w:val="-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bCs/>
                <w:color w:val="000000" w:themeColor="text1"/>
                <w:sz w:val="20"/>
                <w:shd w:val="clear" w:color="auto" w:fill="FFFFFF"/>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lang w:val="en-US"/>
              </w:rPr>
              <w:t>3</w:t>
            </w:r>
            <w:r w:rsidR="00324BB0" w:rsidRPr="00660285">
              <w:rPr>
                <w:color w:val="000000" w:themeColor="text1"/>
              </w:rPr>
              <w:t>5</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Міжнародне шоу винаходів та інновацій «INTARG»</w:t>
            </w:r>
          </w:p>
        </w:tc>
        <w:tc>
          <w:tcPr>
            <w:tcW w:w="198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85D47" w:rsidRDefault="00A85D47" w:rsidP="00B35408">
            <w:pPr>
              <w:widowControl w:val="0"/>
              <w:ind w:left="-57" w:right="-57"/>
              <w:jc w:val="both"/>
              <w:rPr>
                <w:color w:val="000000" w:themeColor="text1"/>
                <w:sz w:val="20"/>
              </w:rPr>
            </w:pPr>
          </w:p>
          <w:p w:rsidR="00324BB0" w:rsidRPr="00A85D47" w:rsidRDefault="00A85D47" w:rsidP="00B35408">
            <w:pPr>
              <w:jc w:val="both"/>
              <w:rPr>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rPr>
              <w:t>3</w:t>
            </w:r>
            <w:r w:rsidR="00324BB0" w:rsidRPr="00660285">
              <w:rPr>
                <w:color w:val="000000" w:themeColor="text1"/>
              </w:rPr>
              <w:t>6</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Міжнародна олімпіада наукових проєктів «INSPO»</w:t>
            </w:r>
          </w:p>
        </w:tc>
        <w:tc>
          <w:tcPr>
            <w:tcW w:w="198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85D47" w:rsidRDefault="00A85D47" w:rsidP="00B35408">
            <w:pPr>
              <w:widowControl w:val="0"/>
              <w:ind w:left="-57" w:right="-57"/>
              <w:jc w:val="both"/>
              <w:rPr>
                <w:color w:val="000000" w:themeColor="text1"/>
                <w:sz w:val="20"/>
              </w:rPr>
            </w:pPr>
          </w:p>
          <w:p w:rsidR="00324BB0" w:rsidRPr="00A85D47" w:rsidRDefault="00A85D47" w:rsidP="00B35408">
            <w:pPr>
              <w:jc w:val="both"/>
              <w:rPr>
                <w:sz w:val="20"/>
                <w:lang w:val="en-US"/>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rPr>
              <w:t>3</w:t>
            </w:r>
            <w:r w:rsidR="00324BB0" w:rsidRPr="00660285">
              <w:rPr>
                <w:color w:val="000000" w:themeColor="text1"/>
              </w:rPr>
              <w:t>7</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Міжнародна виставка інновацій «E-NNOVATE»</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rPr>
              <w:t>3</w:t>
            </w:r>
            <w:r w:rsidR="00324BB0" w:rsidRPr="00660285">
              <w:rPr>
                <w:color w:val="000000" w:themeColor="text1"/>
              </w:rPr>
              <w:t>8</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Молодіжний кубок світу з наукових та технічних дисциплін «GYSTB»</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rPr>
              <w:t>3</w:t>
            </w:r>
            <w:r w:rsidR="00324BB0" w:rsidRPr="00660285">
              <w:rPr>
                <w:color w:val="000000" w:themeColor="text1"/>
              </w:rPr>
              <w:t>9</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 xml:space="preserve">Міжнародний конкурс винаходів </w:t>
            </w:r>
            <w:r w:rsidRPr="00660285">
              <w:rPr>
                <w:color w:val="000000" w:themeColor="text1"/>
              </w:rPr>
              <w:lastRenderedPageBreak/>
              <w:t>«SahasakNimavum»</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lastRenderedPageBreak/>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lastRenderedPageBreak/>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 xml:space="preserve">Івлєва </w:t>
            </w:r>
            <w:r>
              <w:rPr>
                <w:color w:val="000000" w:themeColor="text1"/>
                <w:sz w:val="20"/>
                <w:lang w:val="ru-RU"/>
              </w:rPr>
              <w:lastRenderedPageBreak/>
              <w:t>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rPr>
              <w:lastRenderedPageBreak/>
              <w:t>4</w:t>
            </w:r>
            <w:r w:rsidR="00324BB0" w:rsidRPr="00660285">
              <w:rPr>
                <w:color w:val="000000" w:themeColor="text1"/>
              </w:rPr>
              <w:t>0</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tabs>
                <w:tab w:val="left" w:pos="3578"/>
              </w:tabs>
              <w:ind w:left="34" w:right="-108" w:hanging="5"/>
              <w:rPr>
                <w:color w:val="000000" w:themeColor="text1"/>
              </w:rPr>
            </w:pPr>
            <w:r w:rsidRPr="00660285">
              <w:rPr>
                <w:color w:val="000000" w:themeColor="text1"/>
              </w:rPr>
              <w:t>Міжнародний конкурс Олімпіада Геніїв (</w:t>
            </w:r>
            <w:r w:rsidRPr="00660285">
              <w:rPr>
                <w:color w:val="000000" w:themeColor="text1"/>
                <w:lang w:val="en-US"/>
              </w:rPr>
              <w:t>GeniusOlympiad</w:t>
            </w:r>
            <w:r w:rsidRPr="00660285">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bCs/>
                <w:color w:val="000000" w:themeColor="text1"/>
                <w:sz w:val="20"/>
                <w:shd w:val="clear" w:color="auto" w:fill="FFFFFF"/>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A85D47" w:rsidRDefault="00A85D47" w:rsidP="00B35408">
            <w:pPr>
              <w:widowControl w:val="0"/>
              <w:ind w:left="-57" w:right="-57"/>
              <w:jc w:val="both"/>
              <w:rPr>
                <w:color w:val="000000" w:themeColor="text1"/>
                <w:sz w:val="20"/>
              </w:rPr>
            </w:pPr>
            <w:r w:rsidRPr="00A85D47">
              <w:rPr>
                <w:color w:val="000000" w:themeColor="text1"/>
                <w:sz w:val="20"/>
              </w:rPr>
              <w:t>Івлєва Є.Ю.</w:t>
            </w:r>
            <w:r>
              <w:rPr>
                <w:color w:val="000000" w:themeColor="text1"/>
                <w:sz w:val="20"/>
              </w:rPr>
              <w:t>,вчителі-предметники</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rPr>
              <w:t>4</w:t>
            </w:r>
            <w:r w:rsidR="00324BB0" w:rsidRPr="00660285">
              <w:rPr>
                <w:color w:val="000000" w:themeColor="text1"/>
              </w:rPr>
              <w:t>1</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Міжнародний конкурс «InternationalBrainBee»</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rPr>
              <w:t>4</w:t>
            </w:r>
            <w:r w:rsidR="00324BB0" w:rsidRPr="00660285">
              <w:rPr>
                <w:color w:val="000000" w:themeColor="text1"/>
              </w:rPr>
              <w:t>2</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Наукова школа з біотехнологій на базі FrancisCrickInstitute</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r w:rsidR="00324BB0" w:rsidRPr="00660285" w:rsidTr="00324BB0">
        <w:tc>
          <w:tcPr>
            <w:tcW w:w="455" w:type="dxa"/>
            <w:tcBorders>
              <w:top w:val="single" w:sz="4" w:space="0" w:color="000000"/>
              <w:left w:val="single" w:sz="4" w:space="0" w:color="000000"/>
              <w:bottom w:val="single" w:sz="4" w:space="0" w:color="000000"/>
              <w:right w:val="single" w:sz="4" w:space="0" w:color="000000"/>
            </w:tcBorders>
            <w:vAlign w:val="center"/>
          </w:tcPr>
          <w:p w:rsidR="00324BB0" w:rsidRPr="00660285" w:rsidRDefault="00A85D47" w:rsidP="00324BB0">
            <w:pPr>
              <w:widowControl w:val="0"/>
              <w:suppressAutoHyphens/>
              <w:ind w:left="-57" w:right="-57"/>
              <w:jc w:val="center"/>
              <w:rPr>
                <w:color w:val="000000" w:themeColor="text1"/>
              </w:rPr>
            </w:pPr>
            <w:r>
              <w:rPr>
                <w:color w:val="000000" w:themeColor="text1"/>
              </w:rPr>
              <w:t>4</w:t>
            </w:r>
            <w:r w:rsidR="00324BB0" w:rsidRPr="00660285">
              <w:rPr>
                <w:color w:val="000000" w:themeColor="text1"/>
              </w:rPr>
              <w:t>3</w:t>
            </w:r>
          </w:p>
        </w:tc>
        <w:tc>
          <w:tcPr>
            <w:tcW w:w="4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BB0" w:rsidRPr="00660285" w:rsidRDefault="00324BB0" w:rsidP="00324BB0">
            <w:pPr>
              <w:widowControl w:val="0"/>
              <w:rPr>
                <w:color w:val="000000" w:themeColor="text1"/>
              </w:rPr>
            </w:pPr>
            <w:r w:rsidRPr="00660285">
              <w:rPr>
                <w:color w:val="000000" w:themeColor="text1"/>
              </w:rPr>
              <w:t>Міжнародне змагання винаходів та інновацій в Канаді «</w:t>
            </w:r>
            <w:r w:rsidRPr="00660285">
              <w:rPr>
                <w:color w:val="000000" w:themeColor="text1"/>
                <w:lang w:val="en-US"/>
              </w:rPr>
              <w:t>I</w:t>
            </w:r>
            <w:r w:rsidRPr="00660285">
              <w:rPr>
                <w:color w:val="000000" w:themeColor="text1"/>
              </w:rPr>
              <w:t>CAN»</w:t>
            </w:r>
          </w:p>
        </w:tc>
        <w:tc>
          <w:tcPr>
            <w:tcW w:w="1985"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100" w:right="-108"/>
              <w:jc w:val="center"/>
              <w:rPr>
                <w:color w:val="000000" w:themeColor="text1"/>
                <w:sz w:val="20"/>
              </w:rPr>
            </w:pPr>
            <w:r w:rsidRPr="00660285">
              <w:rPr>
                <w:color w:val="000000" w:themeColor="text1"/>
                <w:sz w:val="20"/>
              </w:rPr>
              <w:t>участь</w:t>
            </w:r>
          </w:p>
          <w:p w:rsidR="00324BB0" w:rsidRPr="00660285" w:rsidRDefault="00324BB0" w:rsidP="00324BB0">
            <w:pPr>
              <w:widowControl w:val="0"/>
              <w:ind w:left="-100" w:right="-108"/>
              <w:jc w:val="center"/>
              <w:rPr>
                <w:color w:val="000000" w:themeColor="text1"/>
                <w:sz w:val="20"/>
              </w:rPr>
            </w:pPr>
            <w:r w:rsidRPr="00660285">
              <w:rPr>
                <w:color w:val="000000" w:themeColor="text1"/>
                <w:sz w:val="20"/>
              </w:rPr>
              <w:t>згідно з викликом</w:t>
            </w:r>
          </w:p>
        </w:tc>
        <w:tc>
          <w:tcPr>
            <w:tcW w:w="708"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324BB0" w:rsidP="00324BB0">
            <w:pPr>
              <w:widowControl w:val="0"/>
              <w:ind w:left="-57" w:right="-57"/>
              <w:jc w:val="center"/>
              <w:rPr>
                <w:color w:val="000000" w:themeColor="text1"/>
                <w:sz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4BB0" w:rsidRPr="00660285" w:rsidRDefault="00324BB0" w:rsidP="00324BB0">
            <w:pPr>
              <w:widowControl w:val="0"/>
              <w:ind w:left="-57" w:right="-57"/>
              <w:jc w:val="center"/>
              <w:rPr>
                <w:color w:val="000000" w:themeColor="text1"/>
                <w:sz w:val="20"/>
              </w:rPr>
            </w:pPr>
            <w:r w:rsidRPr="00660285">
              <w:rPr>
                <w:color w:val="000000" w:themeColor="text1"/>
                <w:sz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24BB0" w:rsidRPr="00660285" w:rsidRDefault="00A85D47" w:rsidP="00B35408">
            <w:pPr>
              <w:widowControl w:val="0"/>
              <w:ind w:left="-57" w:right="-57"/>
              <w:jc w:val="both"/>
              <w:rPr>
                <w:color w:val="000000" w:themeColor="text1"/>
                <w:sz w:val="20"/>
              </w:rPr>
            </w:pPr>
            <w:r>
              <w:rPr>
                <w:color w:val="000000" w:themeColor="text1"/>
                <w:sz w:val="20"/>
                <w:lang w:val="ru-RU"/>
              </w:rPr>
              <w:t>Івлєва Є.Ю.</w:t>
            </w:r>
          </w:p>
        </w:tc>
      </w:tr>
    </w:tbl>
    <w:p w:rsidR="00FE6310" w:rsidRPr="00850897" w:rsidRDefault="00FE6310" w:rsidP="00FE6310">
      <w:pPr>
        <w:pStyle w:val="11"/>
        <w:tabs>
          <w:tab w:val="left" w:pos="1251"/>
        </w:tabs>
        <w:jc w:val="left"/>
        <w:rPr>
          <w:lang w:val="en-US"/>
        </w:rPr>
      </w:pPr>
    </w:p>
    <w:p w:rsidR="00237D12" w:rsidRPr="0063441E" w:rsidRDefault="00237D12" w:rsidP="0063441E">
      <w:pPr>
        <w:pStyle w:val="11"/>
      </w:pPr>
      <w:bookmarkStart w:id="11" w:name="_Toc524605725"/>
      <w:r w:rsidRPr="0063441E">
        <w:t xml:space="preserve">VIIІ. Тематика засідань </w:t>
      </w:r>
      <w:r w:rsidR="00F74797">
        <w:t>загальних зборів</w:t>
      </w:r>
      <w:bookmarkEnd w:id="11"/>
    </w:p>
    <w:p w:rsidR="0063441E" w:rsidRPr="00425052" w:rsidRDefault="0063441E" w:rsidP="002B4882">
      <w:pPr>
        <w:jc w:val="center"/>
      </w:pPr>
    </w:p>
    <w:tbl>
      <w:tblPr>
        <w:tblStyle w:val="a6"/>
        <w:tblW w:w="14171" w:type="dxa"/>
        <w:jc w:val="center"/>
        <w:tblLook w:val="04A0"/>
      </w:tblPr>
      <w:tblGrid>
        <w:gridCol w:w="530"/>
        <w:gridCol w:w="9530"/>
        <w:gridCol w:w="1984"/>
        <w:gridCol w:w="2127"/>
      </w:tblGrid>
      <w:tr w:rsidR="00237D12" w:rsidRPr="00D0299A" w:rsidTr="002B4882">
        <w:trPr>
          <w:tblHeader/>
          <w:jc w:val="center"/>
        </w:trPr>
        <w:tc>
          <w:tcPr>
            <w:tcW w:w="530" w:type="dxa"/>
            <w:shd w:val="clear" w:color="auto" w:fill="D9D9D9" w:themeFill="background1" w:themeFillShade="D9"/>
            <w:vAlign w:val="center"/>
          </w:tcPr>
          <w:p w:rsidR="00237D12" w:rsidRPr="00D0299A" w:rsidRDefault="00237D12" w:rsidP="0063441E">
            <w:pPr>
              <w:jc w:val="center"/>
              <w:rPr>
                <w:rFonts w:ascii="Times New Roman" w:hAnsi="Times New Roman"/>
                <w:b/>
                <w:sz w:val="24"/>
                <w:szCs w:val="24"/>
              </w:rPr>
            </w:pPr>
            <w:r w:rsidRPr="00D0299A">
              <w:rPr>
                <w:rFonts w:ascii="Times New Roman" w:hAnsi="Times New Roman"/>
                <w:b/>
                <w:sz w:val="24"/>
                <w:szCs w:val="24"/>
              </w:rPr>
              <w:t>№</w:t>
            </w:r>
          </w:p>
        </w:tc>
        <w:tc>
          <w:tcPr>
            <w:tcW w:w="9530" w:type="dxa"/>
            <w:shd w:val="clear" w:color="auto" w:fill="D9D9D9" w:themeFill="background1" w:themeFillShade="D9"/>
            <w:vAlign w:val="center"/>
          </w:tcPr>
          <w:p w:rsidR="00237D12" w:rsidRPr="00D0299A" w:rsidRDefault="00237D12" w:rsidP="0063441E">
            <w:pPr>
              <w:jc w:val="center"/>
              <w:rPr>
                <w:rFonts w:ascii="Times New Roman" w:hAnsi="Times New Roman"/>
                <w:b/>
                <w:sz w:val="24"/>
                <w:szCs w:val="24"/>
              </w:rPr>
            </w:pPr>
            <w:r w:rsidRPr="00D0299A">
              <w:rPr>
                <w:rFonts w:ascii="Times New Roman" w:hAnsi="Times New Roman"/>
                <w:b/>
                <w:sz w:val="24"/>
                <w:szCs w:val="24"/>
              </w:rPr>
              <w:t>Тематика засідань</w:t>
            </w:r>
          </w:p>
        </w:tc>
        <w:tc>
          <w:tcPr>
            <w:tcW w:w="1984" w:type="dxa"/>
            <w:shd w:val="clear" w:color="auto" w:fill="D9D9D9" w:themeFill="background1" w:themeFillShade="D9"/>
            <w:tcMar>
              <w:left w:w="28" w:type="dxa"/>
              <w:right w:w="28" w:type="dxa"/>
            </w:tcMar>
            <w:vAlign w:val="center"/>
          </w:tcPr>
          <w:p w:rsidR="00237D12" w:rsidRPr="00D0299A" w:rsidRDefault="00237D12" w:rsidP="0063441E">
            <w:pPr>
              <w:jc w:val="center"/>
              <w:rPr>
                <w:rFonts w:ascii="Times New Roman" w:hAnsi="Times New Roman"/>
                <w:b/>
                <w:sz w:val="24"/>
                <w:szCs w:val="24"/>
              </w:rPr>
            </w:pPr>
            <w:r w:rsidRPr="00D0299A">
              <w:rPr>
                <w:rFonts w:ascii="Times New Roman" w:hAnsi="Times New Roman"/>
                <w:b/>
                <w:sz w:val="24"/>
                <w:szCs w:val="24"/>
              </w:rPr>
              <w:t>Термін виконання</w:t>
            </w:r>
          </w:p>
        </w:tc>
        <w:tc>
          <w:tcPr>
            <w:tcW w:w="2127" w:type="dxa"/>
            <w:shd w:val="clear" w:color="auto" w:fill="D9D9D9" w:themeFill="background1" w:themeFillShade="D9"/>
            <w:tcMar>
              <w:left w:w="28" w:type="dxa"/>
              <w:right w:w="28" w:type="dxa"/>
            </w:tcMar>
            <w:vAlign w:val="center"/>
          </w:tcPr>
          <w:p w:rsidR="00237D12" w:rsidRPr="00D0299A" w:rsidRDefault="00237D12" w:rsidP="0063441E">
            <w:pPr>
              <w:jc w:val="center"/>
              <w:rPr>
                <w:rFonts w:ascii="Times New Roman" w:hAnsi="Times New Roman"/>
                <w:b/>
                <w:sz w:val="24"/>
                <w:szCs w:val="24"/>
              </w:rPr>
            </w:pPr>
            <w:r w:rsidRPr="00D0299A">
              <w:rPr>
                <w:rFonts w:ascii="Times New Roman" w:hAnsi="Times New Roman"/>
                <w:b/>
                <w:sz w:val="24"/>
                <w:szCs w:val="24"/>
              </w:rPr>
              <w:t>Відповідальні</w:t>
            </w:r>
          </w:p>
        </w:tc>
      </w:tr>
      <w:tr w:rsidR="00237D12" w:rsidRPr="00014548" w:rsidTr="002B4882">
        <w:trPr>
          <w:trHeight w:val="1494"/>
          <w:jc w:val="center"/>
        </w:trPr>
        <w:tc>
          <w:tcPr>
            <w:tcW w:w="530"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1</w:t>
            </w:r>
          </w:p>
        </w:tc>
        <w:tc>
          <w:tcPr>
            <w:tcW w:w="9530" w:type="dxa"/>
            <w:vAlign w:val="center"/>
          </w:tcPr>
          <w:p w:rsidR="00237D12" w:rsidRPr="00A36D38" w:rsidRDefault="00237D12" w:rsidP="004A17EF">
            <w:pPr>
              <w:ind w:right="-52"/>
              <w:rPr>
                <w:rFonts w:ascii="Times New Roman" w:hAnsi="Times New Roman"/>
                <w:szCs w:val="28"/>
              </w:rPr>
            </w:pPr>
            <w:r w:rsidRPr="00A36D38">
              <w:rPr>
                <w:rFonts w:ascii="Times New Roman" w:hAnsi="Times New Roman"/>
                <w:szCs w:val="28"/>
              </w:rPr>
              <w:t xml:space="preserve">Особливості організації </w:t>
            </w:r>
            <w:r w:rsidR="00B13FAB">
              <w:rPr>
                <w:rFonts w:ascii="Times New Roman" w:hAnsi="Times New Roman"/>
                <w:szCs w:val="28"/>
              </w:rPr>
              <w:t>освітнього</w:t>
            </w:r>
            <w:r w:rsidR="00A36D38" w:rsidRPr="00A36D38">
              <w:rPr>
                <w:rFonts w:ascii="Times New Roman" w:hAnsi="Times New Roman"/>
                <w:szCs w:val="28"/>
              </w:rPr>
              <w:t xml:space="preserve"> </w:t>
            </w:r>
            <w:r w:rsidR="007364A7">
              <w:rPr>
                <w:rFonts w:ascii="Times New Roman" w:hAnsi="Times New Roman"/>
                <w:szCs w:val="28"/>
              </w:rPr>
              <w:t>процесу в Конотопській МАН у 20</w:t>
            </w:r>
            <w:r w:rsidR="007364A7" w:rsidRPr="007364A7">
              <w:rPr>
                <w:rFonts w:ascii="Times New Roman" w:hAnsi="Times New Roman"/>
                <w:szCs w:val="28"/>
                <w:lang w:val="ru-RU"/>
              </w:rPr>
              <w:t>23</w:t>
            </w:r>
            <w:r w:rsidR="00A36D38" w:rsidRPr="00A36D38">
              <w:rPr>
                <w:rFonts w:ascii="Times New Roman" w:hAnsi="Times New Roman"/>
                <w:szCs w:val="28"/>
              </w:rPr>
              <w:t>-20</w:t>
            </w:r>
            <w:r w:rsidR="007364A7">
              <w:rPr>
                <w:rFonts w:ascii="Times New Roman" w:hAnsi="Times New Roman"/>
                <w:szCs w:val="28"/>
                <w:lang w:val="ru-RU"/>
              </w:rPr>
              <w:t>2</w:t>
            </w:r>
            <w:r w:rsidR="007364A7" w:rsidRPr="007364A7">
              <w:rPr>
                <w:rFonts w:ascii="Times New Roman" w:hAnsi="Times New Roman"/>
                <w:szCs w:val="28"/>
                <w:lang w:val="ru-RU"/>
              </w:rPr>
              <w:t>4</w:t>
            </w:r>
            <w:r w:rsidR="00A36D38" w:rsidRPr="00A36D38">
              <w:rPr>
                <w:rFonts w:ascii="Times New Roman" w:hAnsi="Times New Roman"/>
                <w:szCs w:val="28"/>
              </w:rPr>
              <w:t xml:space="preserve"> н. р.</w:t>
            </w:r>
          </w:p>
          <w:p w:rsidR="00A36D38" w:rsidRPr="00A36D38" w:rsidRDefault="00A36D38" w:rsidP="004A17EF">
            <w:pPr>
              <w:pStyle w:val="a4"/>
              <w:numPr>
                <w:ilvl w:val="0"/>
                <w:numId w:val="5"/>
              </w:numPr>
              <w:ind w:left="491" w:right="-52" w:hanging="235"/>
              <w:rPr>
                <w:rFonts w:ascii="Times New Roman" w:hAnsi="Times New Roman"/>
                <w:szCs w:val="28"/>
              </w:rPr>
            </w:pPr>
            <w:r w:rsidRPr="00A36D38">
              <w:rPr>
                <w:rFonts w:ascii="Times New Roman" w:hAnsi="Times New Roman"/>
                <w:szCs w:val="28"/>
              </w:rPr>
              <w:t>план роботи</w:t>
            </w:r>
            <w:r w:rsidR="007364A7">
              <w:rPr>
                <w:rFonts w:ascii="Times New Roman" w:hAnsi="Times New Roman"/>
                <w:szCs w:val="28"/>
              </w:rPr>
              <w:t xml:space="preserve"> на 20</w:t>
            </w:r>
            <w:r w:rsidR="007364A7" w:rsidRPr="007364A7">
              <w:rPr>
                <w:rFonts w:ascii="Times New Roman" w:hAnsi="Times New Roman"/>
                <w:szCs w:val="28"/>
                <w:lang w:val="ru-RU"/>
              </w:rPr>
              <w:t>23</w:t>
            </w:r>
            <w:r w:rsidRPr="00A36D38">
              <w:rPr>
                <w:rFonts w:ascii="Times New Roman" w:hAnsi="Times New Roman"/>
                <w:szCs w:val="28"/>
              </w:rPr>
              <w:t>-20</w:t>
            </w:r>
            <w:r w:rsidR="007364A7" w:rsidRPr="007364A7">
              <w:rPr>
                <w:rFonts w:ascii="Times New Roman" w:hAnsi="Times New Roman"/>
                <w:szCs w:val="28"/>
                <w:lang w:val="ru-RU"/>
              </w:rPr>
              <w:t>24</w:t>
            </w:r>
            <w:r w:rsidRPr="00A36D38">
              <w:rPr>
                <w:rFonts w:ascii="Times New Roman" w:hAnsi="Times New Roman"/>
                <w:szCs w:val="28"/>
              </w:rPr>
              <w:t xml:space="preserve"> н. р.</w:t>
            </w:r>
          </w:p>
          <w:p w:rsidR="00A36D38" w:rsidRPr="00A36D38" w:rsidRDefault="00A36D38" w:rsidP="004A17EF">
            <w:pPr>
              <w:pStyle w:val="a4"/>
              <w:numPr>
                <w:ilvl w:val="0"/>
                <w:numId w:val="5"/>
              </w:numPr>
              <w:ind w:left="491" w:right="-52" w:hanging="235"/>
              <w:rPr>
                <w:rFonts w:ascii="Times New Roman" w:hAnsi="Times New Roman"/>
                <w:szCs w:val="28"/>
              </w:rPr>
            </w:pPr>
            <w:r w:rsidRPr="00A36D38">
              <w:rPr>
                <w:rFonts w:ascii="Times New Roman" w:hAnsi="Times New Roman"/>
                <w:szCs w:val="28"/>
              </w:rPr>
              <w:t xml:space="preserve">режим </w:t>
            </w:r>
            <w:r w:rsidR="007D1A07">
              <w:rPr>
                <w:rFonts w:ascii="Times New Roman" w:hAnsi="Times New Roman"/>
                <w:szCs w:val="28"/>
              </w:rPr>
              <w:t xml:space="preserve">роботи </w:t>
            </w:r>
            <w:r w:rsidR="007364A7">
              <w:rPr>
                <w:rFonts w:ascii="Times New Roman" w:hAnsi="Times New Roman"/>
                <w:szCs w:val="28"/>
              </w:rPr>
              <w:t>на 20</w:t>
            </w:r>
            <w:r w:rsidR="007364A7" w:rsidRPr="007364A7">
              <w:rPr>
                <w:rFonts w:ascii="Times New Roman" w:hAnsi="Times New Roman"/>
                <w:szCs w:val="28"/>
                <w:lang w:val="ru-RU"/>
              </w:rPr>
              <w:t>23</w:t>
            </w:r>
            <w:r w:rsidRPr="00A36D38">
              <w:rPr>
                <w:rFonts w:ascii="Times New Roman" w:hAnsi="Times New Roman"/>
                <w:szCs w:val="28"/>
              </w:rPr>
              <w:t>-20</w:t>
            </w:r>
            <w:r w:rsidR="007364A7" w:rsidRPr="007364A7">
              <w:rPr>
                <w:rFonts w:ascii="Times New Roman" w:hAnsi="Times New Roman"/>
                <w:szCs w:val="28"/>
                <w:lang w:val="ru-RU"/>
              </w:rPr>
              <w:t>24</w:t>
            </w:r>
            <w:r w:rsidRPr="00A36D38">
              <w:rPr>
                <w:rFonts w:ascii="Times New Roman" w:hAnsi="Times New Roman"/>
                <w:szCs w:val="28"/>
              </w:rPr>
              <w:t xml:space="preserve"> н. р.</w:t>
            </w:r>
          </w:p>
        </w:tc>
        <w:tc>
          <w:tcPr>
            <w:tcW w:w="1984" w:type="dxa"/>
            <w:tcMar>
              <w:left w:w="28" w:type="dxa"/>
              <w:right w:w="28" w:type="dxa"/>
            </w:tcMar>
            <w:vAlign w:val="center"/>
          </w:tcPr>
          <w:p w:rsidR="00237D12" w:rsidRPr="00A36D38" w:rsidRDefault="00237D12" w:rsidP="0063441E">
            <w:pPr>
              <w:jc w:val="center"/>
              <w:rPr>
                <w:rFonts w:ascii="Times New Roman" w:hAnsi="Times New Roman"/>
                <w:szCs w:val="28"/>
              </w:rPr>
            </w:pPr>
            <w:r w:rsidRPr="00A36D38">
              <w:rPr>
                <w:rFonts w:ascii="Times New Roman" w:hAnsi="Times New Roman"/>
                <w:szCs w:val="28"/>
              </w:rPr>
              <w:t>вересень</w:t>
            </w:r>
          </w:p>
        </w:tc>
        <w:tc>
          <w:tcPr>
            <w:tcW w:w="2127" w:type="dxa"/>
            <w:tcMar>
              <w:left w:w="28" w:type="dxa"/>
              <w:right w:w="28" w:type="dxa"/>
            </w:tcMar>
            <w:vAlign w:val="center"/>
          </w:tcPr>
          <w:p w:rsidR="00237D12" w:rsidRPr="007364A7" w:rsidRDefault="007364A7" w:rsidP="007364A7">
            <w:pPr>
              <w:rPr>
                <w:rFonts w:ascii="Times New Roman" w:hAnsi="Times New Roman"/>
                <w:szCs w:val="28"/>
              </w:rPr>
            </w:pPr>
            <w:r>
              <w:rPr>
                <w:rFonts w:ascii="Times New Roman" w:hAnsi="Times New Roman"/>
                <w:szCs w:val="28"/>
              </w:rPr>
              <w:t>Івлєва Є.Ю.</w:t>
            </w:r>
          </w:p>
        </w:tc>
      </w:tr>
      <w:tr w:rsidR="00237D12" w:rsidRPr="00014548" w:rsidTr="002B4882">
        <w:trPr>
          <w:trHeight w:val="794"/>
          <w:jc w:val="center"/>
        </w:trPr>
        <w:tc>
          <w:tcPr>
            <w:tcW w:w="530" w:type="dxa"/>
            <w:vAlign w:val="center"/>
          </w:tcPr>
          <w:p w:rsidR="00237D12" w:rsidRPr="00014548" w:rsidRDefault="004A17EF" w:rsidP="004A17EF">
            <w:pPr>
              <w:jc w:val="center"/>
              <w:rPr>
                <w:rFonts w:ascii="Times New Roman" w:hAnsi="Times New Roman"/>
                <w:szCs w:val="28"/>
              </w:rPr>
            </w:pPr>
            <w:r>
              <w:rPr>
                <w:rFonts w:ascii="Times New Roman" w:hAnsi="Times New Roman"/>
                <w:szCs w:val="28"/>
              </w:rPr>
              <w:t>2</w:t>
            </w:r>
          </w:p>
        </w:tc>
        <w:tc>
          <w:tcPr>
            <w:tcW w:w="9530" w:type="dxa"/>
            <w:vAlign w:val="center"/>
          </w:tcPr>
          <w:p w:rsidR="00237D12" w:rsidRPr="00014548" w:rsidRDefault="00237D12" w:rsidP="004A17EF">
            <w:pPr>
              <w:rPr>
                <w:rFonts w:ascii="Times New Roman" w:hAnsi="Times New Roman"/>
                <w:szCs w:val="28"/>
              </w:rPr>
            </w:pPr>
            <w:r w:rsidRPr="00014548">
              <w:rPr>
                <w:rFonts w:ascii="Times New Roman" w:hAnsi="Times New Roman"/>
                <w:szCs w:val="28"/>
              </w:rPr>
              <w:t>Пі</w:t>
            </w:r>
            <w:r w:rsidR="007364A7">
              <w:rPr>
                <w:rFonts w:ascii="Times New Roman" w:hAnsi="Times New Roman"/>
                <w:szCs w:val="28"/>
              </w:rPr>
              <w:t>дведення підсумків роботи за 2023</w:t>
            </w:r>
            <w:r w:rsidRPr="00014548">
              <w:rPr>
                <w:rFonts w:ascii="Times New Roman" w:hAnsi="Times New Roman"/>
                <w:szCs w:val="28"/>
              </w:rPr>
              <w:t>-20</w:t>
            </w:r>
            <w:r w:rsidR="007364A7">
              <w:rPr>
                <w:rFonts w:ascii="Times New Roman" w:hAnsi="Times New Roman"/>
                <w:szCs w:val="28"/>
                <w:lang w:val="ru-RU"/>
              </w:rPr>
              <w:t>24</w:t>
            </w:r>
            <w:r w:rsidRPr="00014548">
              <w:rPr>
                <w:rFonts w:ascii="Times New Roman" w:hAnsi="Times New Roman"/>
                <w:szCs w:val="28"/>
              </w:rPr>
              <w:t xml:space="preserve"> навчальний рік.</w:t>
            </w:r>
          </w:p>
        </w:tc>
        <w:tc>
          <w:tcPr>
            <w:tcW w:w="1984" w:type="dxa"/>
            <w:tcMar>
              <w:left w:w="28" w:type="dxa"/>
              <w:right w:w="28" w:type="dxa"/>
            </w:tcMar>
            <w:vAlign w:val="center"/>
          </w:tcPr>
          <w:p w:rsidR="00237D12" w:rsidRPr="00014548" w:rsidRDefault="00237D12" w:rsidP="008823AB">
            <w:pPr>
              <w:jc w:val="center"/>
              <w:rPr>
                <w:rFonts w:ascii="Times New Roman" w:hAnsi="Times New Roman"/>
                <w:szCs w:val="28"/>
              </w:rPr>
            </w:pPr>
            <w:r w:rsidRPr="00014548">
              <w:rPr>
                <w:rFonts w:ascii="Times New Roman" w:hAnsi="Times New Roman"/>
                <w:szCs w:val="28"/>
              </w:rPr>
              <w:t>травень</w:t>
            </w:r>
          </w:p>
        </w:tc>
        <w:tc>
          <w:tcPr>
            <w:tcW w:w="2127" w:type="dxa"/>
            <w:tcMar>
              <w:left w:w="28" w:type="dxa"/>
              <w:right w:w="28" w:type="dxa"/>
            </w:tcMar>
            <w:vAlign w:val="center"/>
          </w:tcPr>
          <w:p w:rsidR="00237D12" w:rsidRPr="00014548" w:rsidRDefault="007364A7" w:rsidP="007364A7">
            <w:pPr>
              <w:rPr>
                <w:rFonts w:ascii="Times New Roman" w:hAnsi="Times New Roman"/>
                <w:szCs w:val="28"/>
              </w:rPr>
            </w:pPr>
            <w:r>
              <w:rPr>
                <w:rFonts w:ascii="Times New Roman" w:hAnsi="Times New Roman"/>
                <w:szCs w:val="28"/>
              </w:rPr>
              <w:t>Івлєва Є.Ю.</w:t>
            </w:r>
          </w:p>
        </w:tc>
      </w:tr>
    </w:tbl>
    <w:p w:rsidR="002B4882" w:rsidRDefault="002B4882" w:rsidP="002B4882">
      <w:pPr>
        <w:pStyle w:val="11"/>
        <w:spacing w:before="0"/>
        <w:jc w:val="left"/>
      </w:pPr>
    </w:p>
    <w:p w:rsidR="00237D12" w:rsidRDefault="00237D12" w:rsidP="00237D12">
      <w:pPr>
        <w:pStyle w:val="11"/>
      </w:pPr>
      <w:bookmarkStart w:id="12" w:name="_Toc524605726"/>
      <w:r w:rsidRPr="00425052">
        <w:t>ХІ. Контроль та керівництво</w:t>
      </w:r>
      <w:bookmarkEnd w:id="12"/>
    </w:p>
    <w:p w:rsidR="0063441E" w:rsidRPr="00425052" w:rsidRDefault="0063441E" w:rsidP="0063441E"/>
    <w:tbl>
      <w:tblPr>
        <w:tblStyle w:val="a6"/>
        <w:tblW w:w="14171" w:type="dxa"/>
        <w:tblLook w:val="04A0"/>
      </w:tblPr>
      <w:tblGrid>
        <w:gridCol w:w="530"/>
        <w:gridCol w:w="9530"/>
        <w:gridCol w:w="1984"/>
        <w:gridCol w:w="2127"/>
      </w:tblGrid>
      <w:tr w:rsidR="00237D12" w:rsidRPr="00D0299A" w:rsidTr="004A17EF">
        <w:tc>
          <w:tcPr>
            <w:tcW w:w="530" w:type="dxa"/>
            <w:shd w:val="clear" w:color="auto" w:fill="D9D9D9" w:themeFill="background1" w:themeFillShade="D9"/>
            <w:vAlign w:val="center"/>
          </w:tcPr>
          <w:p w:rsidR="00237D12" w:rsidRPr="00D0299A" w:rsidRDefault="00237D12" w:rsidP="00237D12">
            <w:pPr>
              <w:jc w:val="center"/>
              <w:rPr>
                <w:rFonts w:ascii="Times New Roman" w:hAnsi="Times New Roman"/>
                <w:b/>
                <w:sz w:val="24"/>
                <w:szCs w:val="24"/>
              </w:rPr>
            </w:pPr>
            <w:r w:rsidRPr="00D0299A">
              <w:rPr>
                <w:rFonts w:ascii="Times New Roman" w:hAnsi="Times New Roman"/>
                <w:b/>
                <w:sz w:val="24"/>
                <w:szCs w:val="24"/>
              </w:rPr>
              <w:t>№</w:t>
            </w:r>
          </w:p>
        </w:tc>
        <w:tc>
          <w:tcPr>
            <w:tcW w:w="9530" w:type="dxa"/>
            <w:shd w:val="clear" w:color="auto" w:fill="D9D9D9" w:themeFill="background1" w:themeFillShade="D9"/>
            <w:vAlign w:val="center"/>
          </w:tcPr>
          <w:p w:rsidR="00237D12" w:rsidRPr="00D0299A" w:rsidRDefault="00237D12" w:rsidP="00237D12">
            <w:pPr>
              <w:jc w:val="center"/>
              <w:rPr>
                <w:rFonts w:ascii="Times New Roman" w:hAnsi="Times New Roman"/>
                <w:b/>
                <w:sz w:val="24"/>
                <w:szCs w:val="24"/>
              </w:rPr>
            </w:pPr>
            <w:r w:rsidRPr="00D0299A">
              <w:rPr>
                <w:rFonts w:ascii="Times New Roman" w:hAnsi="Times New Roman"/>
                <w:b/>
                <w:sz w:val="24"/>
                <w:szCs w:val="24"/>
              </w:rPr>
              <w:t>Заходи</w:t>
            </w:r>
          </w:p>
        </w:tc>
        <w:tc>
          <w:tcPr>
            <w:tcW w:w="1984" w:type="dxa"/>
            <w:shd w:val="clear" w:color="auto" w:fill="D9D9D9" w:themeFill="background1" w:themeFillShade="D9"/>
            <w:vAlign w:val="center"/>
          </w:tcPr>
          <w:p w:rsidR="00237D12" w:rsidRPr="00D0299A" w:rsidRDefault="00237D12" w:rsidP="00237D12">
            <w:pPr>
              <w:jc w:val="center"/>
              <w:rPr>
                <w:rFonts w:ascii="Times New Roman" w:hAnsi="Times New Roman"/>
                <w:b/>
                <w:sz w:val="24"/>
                <w:szCs w:val="24"/>
              </w:rPr>
            </w:pPr>
            <w:r w:rsidRPr="00D0299A">
              <w:rPr>
                <w:rFonts w:ascii="Times New Roman" w:hAnsi="Times New Roman"/>
                <w:b/>
                <w:sz w:val="24"/>
                <w:szCs w:val="24"/>
              </w:rPr>
              <w:t>Термін виконання</w:t>
            </w:r>
          </w:p>
        </w:tc>
        <w:tc>
          <w:tcPr>
            <w:tcW w:w="2127" w:type="dxa"/>
            <w:shd w:val="clear" w:color="auto" w:fill="D9D9D9" w:themeFill="background1" w:themeFillShade="D9"/>
            <w:vAlign w:val="center"/>
          </w:tcPr>
          <w:p w:rsidR="00237D12" w:rsidRPr="00D0299A" w:rsidRDefault="00237D12" w:rsidP="00237D12">
            <w:pPr>
              <w:jc w:val="center"/>
              <w:rPr>
                <w:rFonts w:ascii="Times New Roman" w:hAnsi="Times New Roman"/>
                <w:b/>
                <w:sz w:val="24"/>
                <w:szCs w:val="24"/>
              </w:rPr>
            </w:pPr>
            <w:r w:rsidRPr="00D0299A">
              <w:rPr>
                <w:rFonts w:ascii="Times New Roman" w:hAnsi="Times New Roman"/>
                <w:b/>
                <w:sz w:val="24"/>
                <w:szCs w:val="24"/>
              </w:rPr>
              <w:t>Відповідальні</w:t>
            </w:r>
          </w:p>
        </w:tc>
      </w:tr>
      <w:tr w:rsidR="00237D12" w:rsidRPr="00014548" w:rsidTr="004A17EF">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tcPr>
          <w:p w:rsidR="00237D12" w:rsidRPr="00014548" w:rsidRDefault="00237D12" w:rsidP="00B13FAB">
            <w:pPr>
              <w:rPr>
                <w:rFonts w:ascii="Times New Roman" w:hAnsi="Times New Roman"/>
                <w:szCs w:val="28"/>
              </w:rPr>
            </w:pPr>
            <w:r w:rsidRPr="00014548">
              <w:rPr>
                <w:rFonts w:ascii="Times New Roman" w:hAnsi="Times New Roman"/>
                <w:szCs w:val="28"/>
              </w:rPr>
              <w:t xml:space="preserve">Контроль за кадровим забезпеченням </w:t>
            </w:r>
            <w:r w:rsidR="00B13FAB">
              <w:rPr>
                <w:rFonts w:ascii="Times New Roman" w:hAnsi="Times New Roman"/>
                <w:szCs w:val="28"/>
              </w:rPr>
              <w:t>освітнього</w:t>
            </w:r>
            <w:r w:rsidRPr="00014548">
              <w:rPr>
                <w:rFonts w:ascii="Times New Roman" w:hAnsi="Times New Roman"/>
                <w:szCs w:val="28"/>
              </w:rPr>
              <w:t xml:space="preserve"> процесу, обсягом навантаження педагогів.</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вересень</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237D12" w:rsidP="004A17EF">
            <w:pPr>
              <w:rPr>
                <w:rFonts w:ascii="Times New Roman" w:hAnsi="Times New Roman"/>
                <w:szCs w:val="28"/>
              </w:rPr>
            </w:pPr>
            <w:r w:rsidRPr="00014548">
              <w:rPr>
                <w:rFonts w:ascii="Times New Roman" w:hAnsi="Times New Roman"/>
                <w:szCs w:val="28"/>
              </w:rPr>
              <w:t>Контроль за комплектуванням груп.</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вересень</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237D12" w:rsidP="004A17EF">
            <w:pPr>
              <w:rPr>
                <w:rFonts w:ascii="Times New Roman" w:hAnsi="Times New Roman"/>
                <w:szCs w:val="28"/>
              </w:rPr>
            </w:pPr>
            <w:r w:rsidRPr="00014548">
              <w:rPr>
                <w:rFonts w:ascii="Times New Roman" w:hAnsi="Times New Roman"/>
                <w:szCs w:val="28"/>
              </w:rPr>
              <w:t>Виконання єдиних вимог до оформлення журналів обліку роботи гуртків.</w:t>
            </w:r>
          </w:p>
        </w:tc>
        <w:tc>
          <w:tcPr>
            <w:tcW w:w="1984" w:type="dxa"/>
            <w:vAlign w:val="center"/>
          </w:tcPr>
          <w:p w:rsidR="00237D12" w:rsidRPr="00014548" w:rsidRDefault="0063441E" w:rsidP="004A17EF">
            <w:pPr>
              <w:jc w:val="center"/>
              <w:rPr>
                <w:rFonts w:ascii="Times New Roman" w:hAnsi="Times New Roman"/>
                <w:szCs w:val="28"/>
              </w:rPr>
            </w:pPr>
            <w:r>
              <w:rPr>
                <w:rFonts w:ascii="Times New Roman" w:hAnsi="Times New Roman"/>
                <w:szCs w:val="28"/>
              </w:rPr>
              <w:t>протягом року</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237D12" w:rsidP="004A17EF">
            <w:pPr>
              <w:rPr>
                <w:rFonts w:ascii="Times New Roman" w:hAnsi="Times New Roman"/>
                <w:szCs w:val="28"/>
              </w:rPr>
            </w:pPr>
            <w:r w:rsidRPr="00014548">
              <w:rPr>
                <w:rFonts w:ascii="Times New Roman" w:hAnsi="Times New Roman"/>
                <w:szCs w:val="28"/>
              </w:rPr>
              <w:t>Аналіз робочих програм курсів викладачів.</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вересень</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237D12" w:rsidP="004A17EF">
            <w:pPr>
              <w:rPr>
                <w:rFonts w:ascii="Times New Roman" w:hAnsi="Times New Roman"/>
                <w:szCs w:val="28"/>
              </w:rPr>
            </w:pPr>
            <w:r w:rsidRPr="00014548">
              <w:rPr>
                <w:rFonts w:ascii="Times New Roman" w:hAnsi="Times New Roman"/>
                <w:szCs w:val="28"/>
              </w:rPr>
              <w:t>Стан ведення документації (журнали обліку роботи гуртків).</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постійно</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237D12" w:rsidP="004A17EF">
            <w:pPr>
              <w:rPr>
                <w:rFonts w:ascii="Times New Roman" w:hAnsi="Times New Roman"/>
                <w:szCs w:val="28"/>
              </w:rPr>
            </w:pPr>
            <w:r w:rsidRPr="00014548">
              <w:rPr>
                <w:rFonts w:ascii="Times New Roman" w:hAnsi="Times New Roman"/>
                <w:szCs w:val="28"/>
              </w:rPr>
              <w:t>Здійснення контролю за наповнюваністю груп.</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постійно</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237D12" w:rsidP="004A17EF">
            <w:pPr>
              <w:rPr>
                <w:rFonts w:ascii="Times New Roman" w:hAnsi="Times New Roman"/>
                <w:szCs w:val="28"/>
              </w:rPr>
            </w:pPr>
            <w:r w:rsidRPr="00014548">
              <w:rPr>
                <w:rFonts w:ascii="Times New Roman" w:hAnsi="Times New Roman"/>
                <w:szCs w:val="28"/>
              </w:rPr>
              <w:t>Виконання навчальних програм.</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постійно</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237D12" w:rsidP="004A17EF">
            <w:pPr>
              <w:overflowPunct w:val="0"/>
              <w:autoSpaceDE w:val="0"/>
              <w:autoSpaceDN w:val="0"/>
              <w:adjustRightInd w:val="0"/>
              <w:rPr>
                <w:rFonts w:ascii="Times New Roman" w:hAnsi="Times New Roman"/>
                <w:szCs w:val="28"/>
              </w:rPr>
            </w:pPr>
            <w:r w:rsidRPr="00014548">
              <w:rPr>
                <w:rFonts w:ascii="Times New Roman" w:hAnsi="Times New Roman"/>
                <w:szCs w:val="28"/>
              </w:rPr>
              <w:t>Підсумки видавничої діяльності.</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постійно</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237D12" w:rsidP="004A17EF">
            <w:pPr>
              <w:overflowPunct w:val="0"/>
              <w:autoSpaceDE w:val="0"/>
              <w:autoSpaceDN w:val="0"/>
              <w:adjustRightInd w:val="0"/>
              <w:rPr>
                <w:rFonts w:ascii="Times New Roman" w:hAnsi="Times New Roman"/>
                <w:szCs w:val="28"/>
              </w:rPr>
            </w:pPr>
            <w:r w:rsidRPr="00014548">
              <w:rPr>
                <w:rFonts w:ascii="Times New Roman" w:hAnsi="Times New Roman"/>
                <w:szCs w:val="28"/>
              </w:rPr>
              <w:t>Планування роботи на період літніх канікул.</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травень</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r w:rsidR="00237D12" w:rsidRPr="00014548" w:rsidTr="004A17EF">
        <w:trPr>
          <w:trHeight w:val="454"/>
        </w:trPr>
        <w:tc>
          <w:tcPr>
            <w:tcW w:w="530" w:type="dxa"/>
          </w:tcPr>
          <w:p w:rsidR="00237D12" w:rsidRPr="00014548" w:rsidRDefault="00237D12" w:rsidP="0063441E">
            <w:pPr>
              <w:pStyle w:val="a4"/>
              <w:numPr>
                <w:ilvl w:val="0"/>
                <w:numId w:val="10"/>
              </w:numPr>
              <w:ind w:hanging="720"/>
              <w:contextualSpacing w:val="0"/>
              <w:jc w:val="both"/>
              <w:rPr>
                <w:rFonts w:ascii="Times New Roman" w:hAnsi="Times New Roman"/>
                <w:szCs w:val="28"/>
              </w:rPr>
            </w:pPr>
          </w:p>
        </w:tc>
        <w:tc>
          <w:tcPr>
            <w:tcW w:w="9530" w:type="dxa"/>
            <w:vAlign w:val="center"/>
          </w:tcPr>
          <w:p w:rsidR="00237D12" w:rsidRPr="00014548" w:rsidRDefault="00E47C65" w:rsidP="002B4882">
            <w:pPr>
              <w:overflowPunct w:val="0"/>
              <w:autoSpaceDE w:val="0"/>
              <w:autoSpaceDN w:val="0"/>
              <w:adjustRightInd w:val="0"/>
              <w:rPr>
                <w:rFonts w:ascii="Times New Roman" w:hAnsi="Times New Roman"/>
                <w:szCs w:val="28"/>
              </w:rPr>
            </w:pPr>
            <w:r>
              <w:rPr>
                <w:rFonts w:ascii="Times New Roman" w:hAnsi="Times New Roman"/>
                <w:szCs w:val="28"/>
              </w:rPr>
              <w:t>Виконання плану роботи за 2023</w:t>
            </w:r>
            <w:r w:rsidR="00237D12" w:rsidRPr="00014548">
              <w:rPr>
                <w:rFonts w:ascii="Times New Roman" w:hAnsi="Times New Roman"/>
                <w:szCs w:val="28"/>
              </w:rPr>
              <w:t>-20</w:t>
            </w:r>
            <w:r>
              <w:rPr>
                <w:rFonts w:ascii="Times New Roman" w:hAnsi="Times New Roman"/>
                <w:szCs w:val="28"/>
                <w:lang w:val="ru-RU"/>
              </w:rPr>
              <w:t>24</w:t>
            </w:r>
            <w:r w:rsidR="00237D12" w:rsidRPr="00014548">
              <w:rPr>
                <w:rFonts w:ascii="Times New Roman" w:hAnsi="Times New Roman"/>
                <w:szCs w:val="28"/>
              </w:rPr>
              <w:t xml:space="preserve"> н. р. (вивчення результатів роботи).</w:t>
            </w:r>
          </w:p>
        </w:tc>
        <w:tc>
          <w:tcPr>
            <w:tcW w:w="1984" w:type="dxa"/>
            <w:vAlign w:val="center"/>
          </w:tcPr>
          <w:p w:rsidR="00237D12" w:rsidRPr="00014548" w:rsidRDefault="00237D12" w:rsidP="004A17EF">
            <w:pPr>
              <w:jc w:val="center"/>
              <w:rPr>
                <w:rFonts w:ascii="Times New Roman" w:hAnsi="Times New Roman"/>
                <w:szCs w:val="28"/>
              </w:rPr>
            </w:pPr>
            <w:r w:rsidRPr="00014548">
              <w:rPr>
                <w:rFonts w:ascii="Times New Roman" w:hAnsi="Times New Roman"/>
                <w:szCs w:val="28"/>
              </w:rPr>
              <w:t>червень</w:t>
            </w:r>
          </w:p>
        </w:tc>
        <w:tc>
          <w:tcPr>
            <w:tcW w:w="2127" w:type="dxa"/>
            <w:tcMar>
              <w:left w:w="28" w:type="dxa"/>
              <w:right w:w="28" w:type="dxa"/>
            </w:tcMar>
            <w:vAlign w:val="center"/>
          </w:tcPr>
          <w:p w:rsidR="00237D12" w:rsidRPr="00014548" w:rsidRDefault="00290063" w:rsidP="00290063">
            <w:pPr>
              <w:rPr>
                <w:rFonts w:ascii="Times New Roman" w:hAnsi="Times New Roman"/>
                <w:szCs w:val="28"/>
              </w:rPr>
            </w:pPr>
            <w:r>
              <w:rPr>
                <w:rFonts w:ascii="Times New Roman" w:hAnsi="Times New Roman"/>
                <w:szCs w:val="28"/>
              </w:rPr>
              <w:t>Івлєва Є.Ю.</w:t>
            </w:r>
          </w:p>
        </w:tc>
      </w:tr>
    </w:tbl>
    <w:p w:rsidR="00237D12" w:rsidRDefault="00237D12" w:rsidP="00237D12">
      <w:pPr>
        <w:rPr>
          <w:sz w:val="28"/>
          <w:szCs w:val="28"/>
        </w:rPr>
      </w:pPr>
    </w:p>
    <w:p w:rsidR="003F0E31" w:rsidRDefault="003F0E31" w:rsidP="00237D12">
      <w:pPr>
        <w:rPr>
          <w:sz w:val="28"/>
          <w:szCs w:val="28"/>
        </w:rPr>
      </w:pPr>
    </w:p>
    <w:p w:rsidR="003F0E31" w:rsidRPr="00425052" w:rsidRDefault="003F0E31" w:rsidP="00237D12">
      <w:pPr>
        <w:rPr>
          <w:sz w:val="28"/>
          <w:szCs w:val="28"/>
        </w:rPr>
      </w:pPr>
      <w:r>
        <w:rPr>
          <w:sz w:val="28"/>
          <w:szCs w:val="28"/>
        </w:rPr>
        <w:t>Директор Конотопської МАН учнівської молоді                                                       Євгенія ІВЛЄВА</w:t>
      </w:r>
    </w:p>
    <w:p w:rsidR="00237D12" w:rsidRPr="00425052" w:rsidRDefault="00237D12" w:rsidP="00237D12">
      <w:pPr>
        <w:spacing w:line="360" w:lineRule="auto"/>
        <w:rPr>
          <w:sz w:val="28"/>
          <w:szCs w:val="28"/>
        </w:rPr>
      </w:pPr>
    </w:p>
    <w:sectPr w:rsidR="00237D12" w:rsidRPr="00425052" w:rsidSect="004E1780">
      <w:pgSz w:w="16838" w:h="11906" w:orient="landscape"/>
      <w:pgMar w:top="1701" w:right="1134" w:bottom="851" w:left="1134" w:header="284" w:footer="73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E65" w:rsidRDefault="00210E65" w:rsidP="00237D12">
      <w:r>
        <w:separator/>
      </w:r>
    </w:p>
  </w:endnote>
  <w:endnote w:type="continuationSeparator" w:id="1">
    <w:p w:rsidR="00210E65" w:rsidRDefault="00210E65" w:rsidP="00237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529358"/>
      <w:docPartObj>
        <w:docPartGallery w:val="Page Numbers (Bottom of Page)"/>
        <w:docPartUnique/>
      </w:docPartObj>
    </w:sdtPr>
    <w:sdtContent>
      <w:p w:rsidR="00F022F2" w:rsidRDefault="00F022F2" w:rsidP="00237D12">
        <w:pPr>
          <w:pStyle w:val="ab"/>
          <w:jc w:val="center"/>
        </w:pPr>
        <w:fldSimple w:instr="PAGE   \* MERGEFORMAT">
          <w:r w:rsidR="00936761">
            <w:rPr>
              <w:noProof/>
            </w:rPr>
            <w:t>17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E65" w:rsidRDefault="00210E65" w:rsidP="00237D12">
      <w:r>
        <w:separator/>
      </w:r>
    </w:p>
  </w:footnote>
  <w:footnote w:type="continuationSeparator" w:id="1">
    <w:p w:rsidR="00210E65" w:rsidRDefault="00210E65" w:rsidP="00237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B9A"/>
    <w:multiLevelType w:val="hybridMultilevel"/>
    <w:tmpl w:val="A1D03EA6"/>
    <w:lvl w:ilvl="0" w:tplc="4CC0C7C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A3716EA"/>
    <w:multiLevelType w:val="hybridMultilevel"/>
    <w:tmpl w:val="A5400EC4"/>
    <w:lvl w:ilvl="0" w:tplc="FA1A5A84">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315002"/>
    <w:multiLevelType w:val="hybridMultilevel"/>
    <w:tmpl w:val="973679E2"/>
    <w:lvl w:ilvl="0" w:tplc="294226A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1A1269BA"/>
    <w:multiLevelType w:val="hybridMultilevel"/>
    <w:tmpl w:val="93A6DB5E"/>
    <w:lvl w:ilvl="0" w:tplc="50CE558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D74165A"/>
    <w:multiLevelType w:val="hybridMultilevel"/>
    <w:tmpl w:val="88245B7A"/>
    <w:lvl w:ilvl="0" w:tplc="E132B6A6">
      <w:start w:val="1"/>
      <w:numFmt w:val="bullet"/>
      <w:lvlText w:val=""/>
      <w:lvlJc w:val="left"/>
      <w:pPr>
        <w:tabs>
          <w:tab w:val="num" w:pos="749"/>
        </w:tabs>
        <w:ind w:left="749" w:hanging="360"/>
      </w:pPr>
      <w:rPr>
        <w:rFonts w:ascii="Symbol" w:hAnsi="Symbol" w:hint="default"/>
      </w:rPr>
    </w:lvl>
    <w:lvl w:ilvl="1" w:tplc="57C4608A">
      <w:start w:val="1"/>
      <w:numFmt w:val="bullet"/>
      <w:lvlText w:val="–"/>
      <w:lvlJc w:val="left"/>
      <w:pPr>
        <w:tabs>
          <w:tab w:val="num" w:pos="1469"/>
        </w:tabs>
        <w:ind w:left="1469" w:hanging="360"/>
      </w:pPr>
      <w:rPr>
        <w:rFonts w:ascii="Times New Roman" w:hAnsi="Times New Roman" w:cs="Times New Roman"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5">
    <w:nsid w:val="1F693511"/>
    <w:multiLevelType w:val="hybridMultilevel"/>
    <w:tmpl w:val="39A26B7C"/>
    <w:lvl w:ilvl="0" w:tplc="50CE558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11C725C"/>
    <w:multiLevelType w:val="hybridMultilevel"/>
    <w:tmpl w:val="229C0444"/>
    <w:lvl w:ilvl="0" w:tplc="50CE558A">
      <w:start w:val="1"/>
      <w:numFmt w:val="bullet"/>
      <w:lvlText w:val=""/>
      <w:lvlJc w:val="left"/>
      <w:pPr>
        <w:ind w:left="1359" w:hanging="360"/>
      </w:pPr>
      <w:rPr>
        <w:rFonts w:ascii="Symbol" w:hAnsi="Symbol" w:hint="default"/>
      </w:rPr>
    </w:lvl>
    <w:lvl w:ilvl="1" w:tplc="04220003" w:tentative="1">
      <w:start w:val="1"/>
      <w:numFmt w:val="bullet"/>
      <w:lvlText w:val="o"/>
      <w:lvlJc w:val="left"/>
      <w:pPr>
        <w:ind w:left="2079" w:hanging="360"/>
      </w:pPr>
      <w:rPr>
        <w:rFonts w:ascii="Courier New" w:hAnsi="Courier New" w:cs="Courier New" w:hint="default"/>
      </w:rPr>
    </w:lvl>
    <w:lvl w:ilvl="2" w:tplc="04220005" w:tentative="1">
      <w:start w:val="1"/>
      <w:numFmt w:val="bullet"/>
      <w:lvlText w:val=""/>
      <w:lvlJc w:val="left"/>
      <w:pPr>
        <w:ind w:left="2799" w:hanging="360"/>
      </w:pPr>
      <w:rPr>
        <w:rFonts w:ascii="Wingdings" w:hAnsi="Wingdings" w:hint="default"/>
      </w:rPr>
    </w:lvl>
    <w:lvl w:ilvl="3" w:tplc="04220001" w:tentative="1">
      <w:start w:val="1"/>
      <w:numFmt w:val="bullet"/>
      <w:lvlText w:val=""/>
      <w:lvlJc w:val="left"/>
      <w:pPr>
        <w:ind w:left="3519" w:hanging="360"/>
      </w:pPr>
      <w:rPr>
        <w:rFonts w:ascii="Symbol" w:hAnsi="Symbol" w:hint="default"/>
      </w:rPr>
    </w:lvl>
    <w:lvl w:ilvl="4" w:tplc="04220003" w:tentative="1">
      <w:start w:val="1"/>
      <w:numFmt w:val="bullet"/>
      <w:lvlText w:val="o"/>
      <w:lvlJc w:val="left"/>
      <w:pPr>
        <w:ind w:left="4239" w:hanging="360"/>
      </w:pPr>
      <w:rPr>
        <w:rFonts w:ascii="Courier New" w:hAnsi="Courier New" w:cs="Courier New" w:hint="default"/>
      </w:rPr>
    </w:lvl>
    <w:lvl w:ilvl="5" w:tplc="04220005" w:tentative="1">
      <w:start w:val="1"/>
      <w:numFmt w:val="bullet"/>
      <w:lvlText w:val=""/>
      <w:lvlJc w:val="left"/>
      <w:pPr>
        <w:ind w:left="4959" w:hanging="360"/>
      </w:pPr>
      <w:rPr>
        <w:rFonts w:ascii="Wingdings" w:hAnsi="Wingdings" w:hint="default"/>
      </w:rPr>
    </w:lvl>
    <w:lvl w:ilvl="6" w:tplc="04220001" w:tentative="1">
      <w:start w:val="1"/>
      <w:numFmt w:val="bullet"/>
      <w:lvlText w:val=""/>
      <w:lvlJc w:val="left"/>
      <w:pPr>
        <w:ind w:left="5679" w:hanging="360"/>
      </w:pPr>
      <w:rPr>
        <w:rFonts w:ascii="Symbol" w:hAnsi="Symbol" w:hint="default"/>
      </w:rPr>
    </w:lvl>
    <w:lvl w:ilvl="7" w:tplc="04220003" w:tentative="1">
      <w:start w:val="1"/>
      <w:numFmt w:val="bullet"/>
      <w:lvlText w:val="o"/>
      <w:lvlJc w:val="left"/>
      <w:pPr>
        <w:ind w:left="6399" w:hanging="360"/>
      </w:pPr>
      <w:rPr>
        <w:rFonts w:ascii="Courier New" w:hAnsi="Courier New" w:cs="Courier New" w:hint="default"/>
      </w:rPr>
    </w:lvl>
    <w:lvl w:ilvl="8" w:tplc="04220005" w:tentative="1">
      <w:start w:val="1"/>
      <w:numFmt w:val="bullet"/>
      <w:lvlText w:val=""/>
      <w:lvlJc w:val="left"/>
      <w:pPr>
        <w:ind w:left="7119" w:hanging="360"/>
      </w:pPr>
      <w:rPr>
        <w:rFonts w:ascii="Wingdings" w:hAnsi="Wingdings" w:hint="default"/>
      </w:rPr>
    </w:lvl>
  </w:abstractNum>
  <w:abstractNum w:abstractNumId="7">
    <w:nsid w:val="242A15C2"/>
    <w:multiLevelType w:val="hybridMultilevel"/>
    <w:tmpl w:val="BAD2BCFA"/>
    <w:lvl w:ilvl="0" w:tplc="50CE558A">
      <w:start w:val="1"/>
      <w:numFmt w:val="bullet"/>
      <w:lvlText w:val=""/>
      <w:lvlJc w:val="left"/>
      <w:pPr>
        <w:tabs>
          <w:tab w:val="num" w:pos="1275"/>
        </w:tabs>
        <w:ind w:left="1275" w:hanging="73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DB0605"/>
    <w:multiLevelType w:val="hybridMultilevel"/>
    <w:tmpl w:val="15DE234A"/>
    <w:lvl w:ilvl="0" w:tplc="50CE558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8FD3432"/>
    <w:multiLevelType w:val="hybridMultilevel"/>
    <w:tmpl w:val="D43ED96E"/>
    <w:lvl w:ilvl="0" w:tplc="CB6ECFAE">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2104B81"/>
    <w:multiLevelType w:val="hybridMultilevel"/>
    <w:tmpl w:val="A98CF548"/>
    <w:lvl w:ilvl="0" w:tplc="50CE558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CE2AA6"/>
    <w:multiLevelType w:val="hybridMultilevel"/>
    <w:tmpl w:val="D48A331E"/>
    <w:lvl w:ilvl="0" w:tplc="F05A69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6A0248B"/>
    <w:multiLevelType w:val="hybridMultilevel"/>
    <w:tmpl w:val="9F842BFA"/>
    <w:lvl w:ilvl="0" w:tplc="2D50B4B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78B50AA"/>
    <w:multiLevelType w:val="hybridMultilevel"/>
    <w:tmpl w:val="873EDD00"/>
    <w:lvl w:ilvl="0" w:tplc="4662A5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AAD1897"/>
    <w:multiLevelType w:val="hybridMultilevel"/>
    <w:tmpl w:val="2AB487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BC223FF"/>
    <w:multiLevelType w:val="hybridMultilevel"/>
    <w:tmpl w:val="30C8D0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C145B7C"/>
    <w:multiLevelType w:val="hybridMultilevel"/>
    <w:tmpl w:val="BA7EF958"/>
    <w:lvl w:ilvl="0" w:tplc="4662A5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E060C22"/>
    <w:multiLevelType w:val="hybridMultilevel"/>
    <w:tmpl w:val="46C6A148"/>
    <w:lvl w:ilvl="0" w:tplc="645217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7FE6306"/>
    <w:multiLevelType w:val="hybridMultilevel"/>
    <w:tmpl w:val="6D0ABBE0"/>
    <w:lvl w:ilvl="0" w:tplc="57C4608A">
      <w:start w:val="1"/>
      <w:numFmt w:val="bullet"/>
      <w:lvlText w:val="–"/>
      <w:lvlJc w:val="left"/>
      <w:pPr>
        <w:tabs>
          <w:tab w:val="num" w:pos="2699"/>
        </w:tabs>
        <w:ind w:left="269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483638"/>
    <w:multiLevelType w:val="hybridMultilevel"/>
    <w:tmpl w:val="87DEBB9C"/>
    <w:lvl w:ilvl="0" w:tplc="645217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A64756"/>
    <w:multiLevelType w:val="hybridMultilevel"/>
    <w:tmpl w:val="E006D146"/>
    <w:lvl w:ilvl="0" w:tplc="35CA0CC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11D56C0"/>
    <w:multiLevelType w:val="hybridMultilevel"/>
    <w:tmpl w:val="4BE4F79E"/>
    <w:lvl w:ilvl="0" w:tplc="3D9CD328">
      <w:start w:val="1"/>
      <w:numFmt w:val="bullet"/>
      <w:lvlText w:val="-"/>
      <w:lvlJc w:val="left"/>
      <w:pPr>
        <w:ind w:left="927"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EA6375F"/>
    <w:multiLevelType w:val="hybridMultilevel"/>
    <w:tmpl w:val="0B0894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FCD67A2"/>
    <w:multiLevelType w:val="hybridMultilevel"/>
    <w:tmpl w:val="16BA6352"/>
    <w:lvl w:ilvl="0" w:tplc="4662A5C6">
      <w:numFmt w:val="bullet"/>
      <w:lvlText w:val="-"/>
      <w:lvlJc w:val="left"/>
      <w:pPr>
        <w:tabs>
          <w:tab w:val="num" w:pos="2578"/>
        </w:tabs>
        <w:ind w:left="2578" w:hanging="7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816276"/>
    <w:multiLevelType w:val="hybridMultilevel"/>
    <w:tmpl w:val="3A9016DA"/>
    <w:lvl w:ilvl="0" w:tplc="50CE558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79D95501"/>
    <w:multiLevelType w:val="hybridMultilevel"/>
    <w:tmpl w:val="9850CCBC"/>
    <w:lvl w:ilvl="0" w:tplc="B628B85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9E35B1F"/>
    <w:multiLevelType w:val="hybridMultilevel"/>
    <w:tmpl w:val="E2A09E0E"/>
    <w:lvl w:ilvl="0" w:tplc="FFFFFFFF">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23"/>
  </w:num>
  <w:num w:numId="6">
    <w:abstractNumId w:val="20"/>
  </w:num>
  <w:num w:numId="7">
    <w:abstractNumId w:val="1"/>
  </w:num>
  <w:num w:numId="8">
    <w:abstractNumId w:val="7"/>
  </w:num>
  <w:num w:numId="9">
    <w:abstractNumId w:val="26"/>
  </w:num>
  <w:num w:numId="10">
    <w:abstractNumId w:val="22"/>
  </w:num>
  <w:num w:numId="11">
    <w:abstractNumId w:val="14"/>
  </w:num>
  <w:num w:numId="12">
    <w:abstractNumId w:val="10"/>
  </w:num>
  <w:num w:numId="13">
    <w:abstractNumId w:val="15"/>
  </w:num>
  <w:num w:numId="14">
    <w:abstractNumId w:val="0"/>
  </w:num>
  <w:num w:numId="15">
    <w:abstractNumId w:val="4"/>
  </w:num>
  <w:num w:numId="16">
    <w:abstractNumId w:val="18"/>
  </w:num>
  <w:num w:numId="17">
    <w:abstractNumId w:val="25"/>
  </w:num>
  <w:num w:numId="18">
    <w:abstractNumId w:val="17"/>
  </w:num>
  <w:num w:numId="19">
    <w:abstractNumId w:val="19"/>
  </w:num>
  <w:num w:numId="20">
    <w:abstractNumId w:val="13"/>
  </w:num>
  <w:num w:numId="21">
    <w:abstractNumId w:val="16"/>
  </w:num>
  <w:num w:numId="22">
    <w:abstractNumId w:val="11"/>
  </w:num>
  <w:num w:numId="23">
    <w:abstractNumId w:val="12"/>
  </w:num>
  <w:num w:numId="24">
    <w:abstractNumId w:val="24"/>
  </w:num>
  <w:num w:numId="25">
    <w:abstractNumId w:val="2"/>
  </w:num>
  <w:num w:numId="26">
    <w:abstractNumId w:val="6"/>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D0A3C"/>
    <w:rsid w:val="0000028D"/>
    <w:rsid w:val="000028A5"/>
    <w:rsid w:val="00006EDD"/>
    <w:rsid w:val="0001195B"/>
    <w:rsid w:val="00014548"/>
    <w:rsid w:val="00015122"/>
    <w:rsid w:val="00015C2A"/>
    <w:rsid w:val="000300AE"/>
    <w:rsid w:val="00030F06"/>
    <w:rsid w:val="000351FB"/>
    <w:rsid w:val="00040BF6"/>
    <w:rsid w:val="00042F1D"/>
    <w:rsid w:val="00062B36"/>
    <w:rsid w:val="00070277"/>
    <w:rsid w:val="00073FB9"/>
    <w:rsid w:val="00093D4E"/>
    <w:rsid w:val="000A2AFC"/>
    <w:rsid w:val="000B7427"/>
    <w:rsid w:val="000C1C28"/>
    <w:rsid w:val="000D6C01"/>
    <w:rsid w:val="000F34B4"/>
    <w:rsid w:val="000F71E6"/>
    <w:rsid w:val="00115715"/>
    <w:rsid w:val="00116BE7"/>
    <w:rsid w:val="001259F0"/>
    <w:rsid w:val="001377DD"/>
    <w:rsid w:val="00137AD0"/>
    <w:rsid w:val="001540C0"/>
    <w:rsid w:val="0016639B"/>
    <w:rsid w:val="001668BF"/>
    <w:rsid w:val="00167774"/>
    <w:rsid w:val="00191293"/>
    <w:rsid w:val="001969A4"/>
    <w:rsid w:val="001972BC"/>
    <w:rsid w:val="001A591A"/>
    <w:rsid w:val="001A5F13"/>
    <w:rsid w:val="001C349F"/>
    <w:rsid w:val="001C504B"/>
    <w:rsid w:val="001D3B0D"/>
    <w:rsid w:val="00210E65"/>
    <w:rsid w:val="00215987"/>
    <w:rsid w:val="00220025"/>
    <w:rsid w:val="002213E1"/>
    <w:rsid w:val="002228FA"/>
    <w:rsid w:val="00237D12"/>
    <w:rsid w:val="00241383"/>
    <w:rsid w:val="00243469"/>
    <w:rsid w:val="00244C92"/>
    <w:rsid w:val="00250345"/>
    <w:rsid w:val="00266994"/>
    <w:rsid w:val="00277995"/>
    <w:rsid w:val="00285434"/>
    <w:rsid w:val="00285F6E"/>
    <w:rsid w:val="0028633B"/>
    <w:rsid w:val="00287D0A"/>
    <w:rsid w:val="00290063"/>
    <w:rsid w:val="002B4882"/>
    <w:rsid w:val="002D3D14"/>
    <w:rsid w:val="002D6D11"/>
    <w:rsid w:val="002E349B"/>
    <w:rsid w:val="002E6190"/>
    <w:rsid w:val="00307114"/>
    <w:rsid w:val="00312A43"/>
    <w:rsid w:val="0031556E"/>
    <w:rsid w:val="0031622D"/>
    <w:rsid w:val="00324BB0"/>
    <w:rsid w:val="003442BD"/>
    <w:rsid w:val="00350834"/>
    <w:rsid w:val="0035451E"/>
    <w:rsid w:val="00363840"/>
    <w:rsid w:val="003724FD"/>
    <w:rsid w:val="00381925"/>
    <w:rsid w:val="00390BDA"/>
    <w:rsid w:val="003950D6"/>
    <w:rsid w:val="003A0ADF"/>
    <w:rsid w:val="003A592F"/>
    <w:rsid w:val="003B15E3"/>
    <w:rsid w:val="003B29FC"/>
    <w:rsid w:val="003B2CEA"/>
    <w:rsid w:val="003B32D6"/>
    <w:rsid w:val="003C06C4"/>
    <w:rsid w:val="003C3003"/>
    <w:rsid w:val="003D5C13"/>
    <w:rsid w:val="003D7155"/>
    <w:rsid w:val="003F0E31"/>
    <w:rsid w:val="0040267F"/>
    <w:rsid w:val="00450A39"/>
    <w:rsid w:val="0045369D"/>
    <w:rsid w:val="00467450"/>
    <w:rsid w:val="00470653"/>
    <w:rsid w:val="00471A51"/>
    <w:rsid w:val="00472E66"/>
    <w:rsid w:val="00475646"/>
    <w:rsid w:val="004814E1"/>
    <w:rsid w:val="004A17EF"/>
    <w:rsid w:val="004A56D3"/>
    <w:rsid w:val="004C0658"/>
    <w:rsid w:val="004C1FC0"/>
    <w:rsid w:val="004C6875"/>
    <w:rsid w:val="004D3FF5"/>
    <w:rsid w:val="004E1780"/>
    <w:rsid w:val="004E3F2E"/>
    <w:rsid w:val="004F0C8B"/>
    <w:rsid w:val="004F15FE"/>
    <w:rsid w:val="004F17EE"/>
    <w:rsid w:val="004F5F6D"/>
    <w:rsid w:val="00501F36"/>
    <w:rsid w:val="00503443"/>
    <w:rsid w:val="005051C5"/>
    <w:rsid w:val="00505E1B"/>
    <w:rsid w:val="00514232"/>
    <w:rsid w:val="00524F50"/>
    <w:rsid w:val="00532270"/>
    <w:rsid w:val="00537309"/>
    <w:rsid w:val="00552D8E"/>
    <w:rsid w:val="00554C6A"/>
    <w:rsid w:val="00555B6C"/>
    <w:rsid w:val="005620A0"/>
    <w:rsid w:val="00576ACC"/>
    <w:rsid w:val="00585A0F"/>
    <w:rsid w:val="005B4F07"/>
    <w:rsid w:val="005C4F6E"/>
    <w:rsid w:val="005C593F"/>
    <w:rsid w:val="005C725C"/>
    <w:rsid w:val="005E7383"/>
    <w:rsid w:val="005F10D4"/>
    <w:rsid w:val="005F2E10"/>
    <w:rsid w:val="00600893"/>
    <w:rsid w:val="006259E5"/>
    <w:rsid w:val="0063441E"/>
    <w:rsid w:val="006413B2"/>
    <w:rsid w:val="00643C76"/>
    <w:rsid w:val="00653DB0"/>
    <w:rsid w:val="0067096E"/>
    <w:rsid w:val="00685E30"/>
    <w:rsid w:val="006A550B"/>
    <w:rsid w:val="006C1F11"/>
    <w:rsid w:val="006D0A3C"/>
    <w:rsid w:val="006E0B40"/>
    <w:rsid w:val="00701D16"/>
    <w:rsid w:val="00713FEE"/>
    <w:rsid w:val="007146CA"/>
    <w:rsid w:val="00714FDF"/>
    <w:rsid w:val="00720401"/>
    <w:rsid w:val="007224FB"/>
    <w:rsid w:val="00722BFB"/>
    <w:rsid w:val="00731955"/>
    <w:rsid w:val="00734C5D"/>
    <w:rsid w:val="007364A7"/>
    <w:rsid w:val="00736945"/>
    <w:rsid w:val="0074225C"/>
    <w:rsid w:val="00746FEF"/>
    <w:rsid w:val="00767657"/>
    <w:rsid w:val="0077766D"/>
    <w:rsid w:val="00783636"/>
    <w:rsid w:val="007A3C15"/>
    <w:rsid w:val="007A7FA7"/>
    <w:rsid w:val="007C1506"/>
    <w:rsid w:val="007C773A"/>
    <w:rsid w:val="007D1A07"/>
    <w:rsid w:val="007E4B41"/>
    <w:rsid w:val="007E4EA2"/>
    <w:rsid w:val="007E6FCE"/>
    <w:rsid w:val="007F4544"/>
    <w:rsid w:val="00811D8D"/>
    <w:rsid w:val="00812739"/>
    <w:rsid w:val="008176C8"/>
    <w:rsid w:val="00834E9F"/>
    <w:rsid w:val="00837A61"/>
    <w:rsid w:val="0084138E"/>
    <w:rsid w:val="00842605"/>
    <w:rsid w:val="00842CD2"/>
    <w:rsid w:val="00850897"/>
    <w:rsid w:val="008532CD"/>
    <w:rsid w:val="00864C32"/>
    <w:rsid w:val="008823AB"/>
    <w:rsid w:val="00890A43"/>
    <w:rsid w:val="008A0493"/>
    <w:rsid w:val="008B114C"/>
    <w:rsid w:val="008B43A8"/>
    <w:rsid w:val="008C3CD5"/>
    <w:rsid w:val="008F1CF3"/>
    <w:rsid w:val="008F2D10"/>
    <w:rsid w:val="00905C87"/>
    <w:rsid w:val="00910DA9"/>
    <w:rsid w:val="00910F91"/>
    <w:rsid w:val="009136AD"/>
    <w:rsid w:val="009222C4"/>
    <w:rsid w:val="00927DE1"/>
    <w:rsid w:val="00936761"/>
    <w:rsid w:val="00954D74"/>
    <w:rsid w:val="00960DD7"/>
    <w:rsid w:val="009749D3"/>
    <w:rsid w:val="009C0FDD"/>
    <w:rsid w:val="009C28FA"/>
    <w:rsid w:val="009C336F"/>
    <w:rsid w:val="00A10C3B"/>
    <w:rsid w:val="00A11DD2"/>
    <w:rsid w:val="00A23EE5"/>
    <w:rsid w:val="00A30046"/>
    <w:rsid w:val="00A31340"/>
    <w:rsid w:val="00A36D38"/>
    <w:rsid w:val="00A4086D"/>
    <w:rsid w:val="00A41F9D"/>
    <w:rsid w:val="00A437E7"/>
    <w:rsid w:val="00A45139"/>
    <w:rsid w:val="00A50BAC"/>
    <w:rsid w:val="00A53E21"/>
    <w:rsid w:val="00A60BCB"/>
    <w:rsid w:val="00A85D47"/>
    <w:rsid w:val="00A91A17"/>
    <w:rsid w:val="00A91C36"/>
    <w:rsid w:val="00AA0C5E"/>
    <w:rsid w:val="00AA2F06"/>
    <w:rsid w:val="00AE56D1"/>
    <w:rsid w:val="00AF0AAB"/>
    <w:rsid w:val="00AF3354"/>
    <w:rsid w:val="00AF450A"/>
    <w:rsid w:val="00AF5E30"/>
    <w:rsid w:val="00AF6262"/>
    <w:rsid w:val="00AF6BB7"/>
    <w:rsid w:val="00B06595"/>
    <w:rsid w:val="00B13FAB"/>
    <w:rsid w:val="00B23EE2"/>
    <w:rsid w:val="00B35408"/>
    <w:rsid w:val="00B429DC"/>
    <w:rsid w:val="00B446DE"/>
    <w:rsid w:val="00B74274"/>
    <w:rsid w:val="00B7755E"/>
    <w:rsid w:val="00B82799"/>
    <w:rsid w:val="00B93A3C"/>
    <w:rsid w:val="00B973A0"/>
    <w:rsid w:val="00BA238B"/>
    <w:rsid w:val="00BB4109"/>
    <w:rsid w:val="00C0327B"/>
    <w:rsid w:val="00C0616A"/>
    <w:rsid w:val="00C105C6"/>
    <w:rsid w:val="00C11EF7"/>
    <w:rsid w:val="00C1359E"/>
    <w:rsid w:val="00C205F6"/>
    <w:rsid w:val="00C22BBE"/>
    <w:rsid w:val="00C30126"/>
    <w:rsid w:val="00C46565"/>
    <w:rsid w:val="00C54A40"/>
    <w:rsid w:val="00C60134"/>
    <w:rsid w:val="00C86F0C"/>
    <w:rsid w:val="00CB1DB3"/>
    <w:rsid w:val="00CB4E66"/>
    <w:rsid w:val="00CB56F6"/>
    <w:rsid w:val="00CB6B2A"/>
    <w:rsid w:val="00CD20B0"/>
    <w:rsid w:val="00CD3888"/>
    <w:rsid w:val="00CE34F8"/>
    <w:rsid w:val="00CF447C"/>
    <w:rsid w:val="00D0299A"/>
    <w:rsid w:val="00D147E3"/>
    <w:rsid w:val="00D159B6"/>
    <w:rsid w:val="00D15BB5"/>
    <w:rsid w:val="00D5190D"/>
    <w:rsid w:val="00D64824"/>
    <w:rsid w:val="00D83CD6"/>
    <w:rsid w:val="00D84E4E"/>
    <w:rsid w:val="00D84FF5"/>
    <w:rsid w:val="00DA3C78"/>
    <w:rsid w:val="00DA45A6"/>
    <w:rsid w:val="00DD1A69"/>
    <w:rsid w:val="00DD1F67"/>
    <w:rsid w:val="00DD38D3"/>
    <w:rsid w:val="00DE543C"/>
    <w:rsid w:val="00DF06F7"/>
    <w:rsid w:val="00E023BE"/>
    <w:rsid w:val="00E042DC"/>
    <w:rsid w:val="00E065F1"/>
    <w:rsid w:val="00E260F2"/>
    <w:rsid w:val="00E31BA7"/>
    <w:rsid w:val="00E346FE"/>
    <w:rsid w:val="00E405D7"/>
    <w:rsid w:val="00E47C65"/>
    <w:rsid w:val="00E635F1"/>
    <w:rsid w:val="00E66790"/>
    <w:rsid w:val="00E66B8B"/>
    <w:rsid w:val="00E95528"/>
    <w:rsid w:val="00E973FB"/>
    <w:rsid w:val="00EB311F"/>
    <w:rsid w:val="00EB6ECA"/>
    <w:rsid w:val="00EC5745"/>
    <w:rsid w:val="00EC5E46"/>
    <w:rsid w:val="00EC7C67"/>
    <w:rsid w:val="00ED7516"/>
    <w:rsid w:val="00ED7F32"/>
    <w:rsid w:val="00EE3433"/>
    <w:rsid w:val="00EE350A"/>
    <w:rsid w:val="00EF2EEB"/>
    <w:rsid w:val="00F01664"/>
    <w:rsid w:val="00F022F2"/>
    <w:rsid w:val="00F05BBF"/>
    <w:rsid w:val="00F177C2"/>
    <w:rsid w:val="00F17B10"/>
    <w:rsid w:val="00F32C16"/>
    <w:rsid w:val="00F34DFD"/>
    <w:rsid w:val="00F55530"/>
    <w:rsid w:val="00F60C14"/>
    <w:rsid w:val="00F67860"/>
    <w:rsid w:val="00F74797"/>
    <w:rsid w:val="00F81964"/>
    <w:rsid w:val="00F8288C"/>
    <w:rsid w:val="00F8658E"/>
    <w:rsid w:val="00F87072"/>
    <w:rsid w:val="00FA1522"/>
    <w:rsid w:val="00FA3B98"/>
    <w:rsid w:val="00FA5B58"/>
    <w:rsid w:val="00FA6870"/>
    <w:rsid w:val="00FD3221"/>
    <w:rsid w:val="00FE6310"/>
    <w:rsid w:val="00FF1FD6"/>
    <w:rsid w:val="00FF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3C"/>
    <w:rPr>
      <w:rFonts w:eastAsia="Times New Roman"/>
      <w:sz w:val="24"/>
      <w:lang w:eastAsia="uk-UA"/>
    </w:rPr>
  </w:style>
  <w:style w:type="paragraph" w:styleId="1">
    <w:name w:val="heading 1"/>
    <w:basedOn w:val="a"/>
    <w:next w:val="a"/>
    <w:link w:val="10"/>
    <w:uiPriority w:val="9"/>
    <w:qFormat/>
    <w:rsid w:val="00237D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E66B8B"/>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uiPriority w:val="9"/>
    <w:semiHidden/>
    <w:unhideWhenUsed/>
    <w:qFormat/>
    <w:rsid w:val="00554C6A"/>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qFormat/>
    <w:rsid w:val="00E66B8B"/>
    <w:pPr>
      <w:spacing w:before="100" w:beforeAutospacing="1" w:after="100" w:afterAutospacing="1"/>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451E"/>
    <w:rPr>
      <w:b/>
      <w:bCs/>
    </w:rPr>
  </w:style>
  <w:style w:type="character" w:customStyle="1" w:styleId="apple-converted-space">
    <w:name w:val="apple-converted-space"/>
    <w:basedOn w:val="a0"/>
    <w:rsid w:val="0035451E"/>
  </w:style>
  <w:style w:type="paragraph" w:styleId="a4">
    <w:name w:val="List Paragraph"/>
    <w:basedOn w:val="a"/>
    <w:uiPriority w:val="34"/>
    <w:qFormat/>
    <w:rsid w:val="00390BDA"/>
    <w:pPr>
      <w:ind w:left="720"/>
      <w:contextualSpacing/>
    </w:pPr>
  </w:style>
  <w:style w:type="character" w:customStyle="1" w:styleId="20">
    <w:name w:val="Заголовок 2 Знак"/>
    <w:basedOn w:val="a0"/>
    <w:link w:val="2"/>
    <w:uiPriority w:val="99"/>
    <w:qFormat/>
    <w:rsid w:val="00E66B8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rsid w:val="00E66B8B"/>
    <w:rPr>
      <w:rFonts w:eastAsia="Times New Roman" w:cs="Times New Roman"/>
      <w:b/>
      <w:bCs/>
      <w:sz w:val="20"/>
      <w:szCs w:val="20"/>
      <w:lang w:eastAsia="uk-UA"/>
    </w:rPr>
  </w:style>
  <w:style w:type="character" w:customStyle="1" w:styleId="color2">
    <w:name w:val="color_2"/>
    <w:basedOn w:val="a0"/>
    <w:rsid w:val="00E66B8B"/>
  </w:style>
  <w:style w:type="character" w:customStyle="1" w:styleId="color14">
    <w:name w:val="color_14"/>
    <w:basedOn w:val="a0"/>
    <w:rsid w:val="00E66B8B"/>
  </w:style>
  <w:style w:type="paragraph" w:styleId="a5">
    <w:name w:val="Normal (Web)"/>
    <w:basedOn w:val="a"/>
    <w:uiPriority w:val="99"/>
    <w:semiHidden/>
    <w:unhideWhenUsed/>
    <w:rsid w:val="00312A43"/>
    <w:pPr>
      <w:spacing w:before="100" w:beforeAutospacing="1" w:after="100" w:afterAutospacing="1"/>
    </w:pPr>
    <w:rPr>
      <w:rFonts w:eastAsiaTheme="minorEastAsia"/>
      <w:szCs w:val="24"/>
    </w:rPr>
  </w:style>
  <w:style w:type="table" w:styleId="a6">
    <w:name w:val="Table Grid"/>
    <w:basedOn w:val="a1"/>
    <w:uiPriority w:val="59"/>
    <w:rsid w:val="00237D1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37D12"/>
    <w:rPr>
      <w:rFonts w:asciiTheme="majorHAnsi" w:eastAsiaTheme="majorEastAsia" w:hAnsiTheme="majorHAnsi" w:cstheme="majorBidi"/>
      <w:color w:val="2E74B5" w:themeColor="accent1" w:themeShade="BF"/>
      <w:sz w:val="32"/>
      <w:szCs w:val="32"/>
      <w:lang w:eastAsia="uk-UA"/>
    </w:rPr>
  </w:style>
  <w:style w:type="paragraph" w:customStyle="1" w:styleId="11">
    <w:name w:val="Стиль1"/>
    <w:basedOn w:val="1"/>
    <w:link w:val="12"/>
    <w:qFormat/>
    <w:rsid w:val="00237D12"/>
    <w:pPr>
      <w:jc w:val="center"/>
    </w:pPr>
    <w:rPr>
      <w:rFonts w:ascii="Times New Roman" w:hAnsi="Times New Roman" w:cs="Times New Roman"/>
      <w:b/>
      <w:color w:val="auto"/>
      <w:sz w:val="28"/>
    </w:rPr>
  </w:style>
  <w:style w:type="paragraph" w:styleId="a7">
    <w:name w:val="TOC Heading"/>
    <w:basedOn w:val="1"/>
    <w:next w:val="a"/>
    <w:uiPriority w:val="39"/>
    <w:unhideWhenUsed/>
    <w:qFormat/>
    <w:rsid w:val="00237D12"/>
    <w:pPr>
      <w:spacing w:line="259" w:lineRule="auto"/>
      <w:outlineLvl w:val="9"/>
    </w:pPr>
  </w:style>
  <w:style w:type="character" w:customStyle="1" w:styleId="12">
    <w:name w:val="Стиль1 Знак"/>
    <w:basedOn w:val="10"/>
    <w:link w:val="11"/>
    <w:rsid w:val="00237D12"/>
    <w:rPr>
      <w:rFonts w:asciiTheme="majorHAnsi" w:eastAsiaTheme="majorEastAsia" w:hAnsiTheme="majorHAnsi" w:cs="Times New Roman"/>
      <w:b/>
      <w:color w:val="2E74B5" w:themeColor="accent1" w:themeShade="BF"/>
      <w:sz w:val="32"/>
      <w:szCs w:val="32"/>
      <w:lang w:eastAsia="uk-UA"/>
    </w:rPr>
  </w:style>
  <w:style w:type="paragraph" w:styleId="13">
    <w:name w:val="toc 1"/>
    <w:basedOn w:val="a"/>
    <w:next w:val="a"/>
    <w:autoRedefine/>
    <w:uiPriority w:val="39"/>
    <w:unhideWhenUsed/>
    <w:rsid w:val="00307114"/>
    <w:pPr>
      <w:tabs>
        <w:tab w:val="right" w:leader="dot" w:pos="9345"/>
      </w:tabs>
      <w:spacing w:after="100" w:line="360" w:lineRule="auto"/>
    </w:pPr>
  </w:style>
  <w:style w:type="paragraph" w:styleId="21">
    <w:name w:val="toc 2"/>
    <w:basedOn w:val="a"/>
    <w:next w:val="a"/>
    <w:autoRedefine/>
    <w:uiPriority w:val="39"/>
    <w:unhideWhenUsed/>
    <w:rsid w:val="00237D12"/>
    <w:pPr>
      <w:spacing w:after="100"/>
      <w:ind w:left="240"/>
    </w:pPr>
  </w:style>
  <w:style w:type="character" w:styleId="a8">
    <w:name w:val="Hyperlink"/>
    <w:basedOn w:val="a0"/>
    <w:uiPriority w:val="99"/>
    <w:unhideWhenUsed/>
    <w:rsid w:val="00237D12"/>
    <w:rPr>
      <w:color w:val="0563C1" w:themeColor="hyperlink"/>
      <w:u w:val="single"/>
    </w:rPr>
  </w:style>
  <w:style w:type="paragraph" w:styleId="a9">
    <w:name w:val="header"/>
    <w:basedOn w:val="a"/>
    <w:link w:val="aa"/>
    <w:uiPriority w:val="99"/>
    <w:unhideWhenUsed/>
    <w:rsid w:val="00237D12"/>
    <w:pPr>
      <w:tabs>
        <w:tab w:val="center" w:pos="4819"/>
        <w:tab w:val="right" w:pos="9639"/>
      </w:tabs>
    </w:pPr>
  </w:style>
  <w:style w:type="character" w:customStyle="1" w:styleId="aa">
    <w:name w:val="Верхний колонтитул Знак"/>
    <w:basedOn w:val="a0"/>
    <w:link w:val="a9"/>
    <w:uiPriority w:val="99"/>
    <w:rsid w:val="00237D12"/>
    <w:rPr>
      <w:rFonts w:eastAsia="Times New Roman" w:cs="Times New Roman"/>
      <w:sz w:val="24"/>
      <w:szCs w:val="20"/>
      <w:lang w:eastAsia="uk-UA"/>
    </w:rPr>
  </w:style>
  <w:style w:type="paragraph" w:styleId="ab">
    <w:name w:val="footer"/>
    <w:basedOn w:val="a"/>
    <w:link w:val="ac"/>
    <w:uiPriority w:val="99"/>
    <w:unhideWhenUsed/>
    <w:rsid w:val="00237D12"/>
    <w:pPr>
      <w:tabs>
        <w:tab w:val="center" w:pos="4819"/>
        <w:tab w:val="right" w:pos="9639"/>
      </w:tabs>
    </w:pPr>
  </w:style>
  <w:style w:type="character" w:customStyle="1" w:styleId="ac">
    <w:name w:val="Нижний колонтитул Знак"/>
    <w:basedOn w:val="a0"/>
    <w:link w:val="ab"/>
    <w:uiPriority w:val="99"/>
    <w:rsid w:val="00237D12"/>
    <w:rPr>
      <w:rFonts w:eastAsia="Times New Roman" w:cs="Times New Roman"/>
      <w:sz w:val="24"/>
      <w:szCs w:val="20"/>
      <w:lang w:eastAsia="uk-UA"/>
    </w:rPr>
  </w:style>
  <w:style w:type="paragraph" w:styleId="ad">
    <w:name w:val="Balloon Text"/>
    <w:basedOn w:val="a"/>
    <w:link w:val="ae"/>
    <w:uiPriority w:val="99"/>
    <w:semiHidden/>
    <w:unhideWhenUsed/>
    <w:rsid w:val="00FF1FD6"/>
    <w:rPr>
      <w:rFonts w:ascii="Segoe UI" w:hAnsi="Segoe UI" w:cs="Segoe UI"/>
      <w:sz w:val="18"/>
      <w:szCs w:val="18"/>
    </w:rPr>
  </w:style>
  <w:style w:type="character" w:customStyle="1" w:styleId="ae">
    <w:name w:val="Текст выноски Знак"/>
    <w:basedOn w:val="a0"/>
    <w:link w:val="ad"/>
    <w:uiPriority w:val="99"/>
    <w:semiHidden/>
    <w:rsid w:val="00FF1FD6"/>
    <w:rPr>
      <w:rFonts w:ascii="Segoe UI" w:eastAsia="Times New Roman" w:hAnsi="Segoe UI" w:cs="Segoe UI"/>
      <w:sz w:val="18"/>
      <w:szCs w:val="18"/>
      <w:lang w:eastAsia="uk-UA"/>
    </w:rPr>
  </w:style>
  <w:style w:type="paragraph" w:styleId="3">
    <w:name w:val="Body Text Indent 3"/>
    <w:basedOn w:val="a"/>
    <w:link w:val="30"/>
    <w:semiHidden/>
    <w:unhideWhenUsed/>
    <w:rsid w:val="008F2D10"/>
    <w:pPr>
      <w:tabs>
        <w:tab w:val="center" w:pos="4819"/>
        <w:tab w:val="right" w:pos="9639"/>
      </w:tabs>
      <w:spacing w:line="360" w:lineRule="auto"/>
      <w:ind w:firstLine="720"/>
      <w:jc w:val="both"/>
    </w:pPr>
    <w:rPr>
      <w:szCs w:val="24"/>
      <w:lang w:eastAsia="ru-RU"/>
    </w:rPr>
  </w:style>
  <w:style w:type="character" w:customStyle="1" w:styleId="30">
    <w:name w:val="Основной текст с отступом 3 Знак"/>
    <w:basedOn w:val="a0"/>
    <w:link w:val="3"/>
    <w:semiHidden/>
    <w:rsid w:val="008F2D10"/>
    <w:rPr>
      <w:rFonts w:eastAsia="Times New Roman" w:cs="Times New Roman"/>
      <w:sz w:val="24"/>
      <w:szCs w:val="24"/>
      <w:lang w:eastAsia="ru-RU"/>
    </w:rPr>
  </w:style>
  <w:style w:type="paragraph" w:customStyle="1" w:styleId="p11">
    <w:name w:val="p11"/>
    <w:basedOn w:val="a"/>
    <w:uiPriority w:val="99"/>
    <w:rsid w:val="008F2D10"/>
    <w:pPr>
      <w:spacing w:before="100" w:beforeAutospacing="1" w:after="100" w:afterAutospacing="1"/>
    </w:pPr>
    <w:rPr>
      <w:szCs w:val="24"/>
      <w:lang w:val="ru-RU" w:eastAsia="ru-RU"/>
    </w:rPr>
  </w:style>
  <w:style w:type="character" w:customStyle="1" w:styleId="s1">
    <w:name w:val="s1"/>
    <w:basedOn w:val="a0"/>
    <w:rsid w:val="008F2D10"/>
  </w:style>
  <w:style w:type="paragraph" w:styleId="af">
    <w:name w:val="caption"/>
    <w:basedOn w:val="a"/>
    <w:next w:val="a"/>
    <w:qFormat/>
    <w:rsid w:val="00E346FE"/>
    <w:pPr>
      <w:jc w:val="center"/>
    </w:pPr>
    <w:rPr>
      <w:rFonts w:ascii="Tahoma" w:hAnsi="Tahoma"/>
      <w:snapToGrid w:val="0"/>
      <w:color w:val="000000"/>
      <w:lang w:eastAsia="ru-RU"/>
    </w:rPr>
  </w:style>
  <w:style w:type="character" w:styleId="af0">
    <w:name w:val="Emphasis"/>
    <w:qFormat/>
    <w:rsid w:val="00C1359E"/>
    <w:rPr>
      <w:i/>
      <w:iCs/>
    </w:rPr>
  </w:style>
  <w:style w:type="character" w:customStyle="1" w:styleId="40">
    <w:name w:val="Заголовок 4 Знак"/>
    <w:basedOn w:val="a0"/>
    <w:link w:val="4"/>
    <w:uiPriority w:val="9"/>
    <w:semiHidden/>
    <w:rsid w:val="00554C6A"/>
    <w:rPr>
      <w:rFonts w:asciiTheme="majorHAnsi" w:eastAsiaTheme="majorEastAsia" w:hAnsiTheme="majorHAnsi" w:cstheme="majorBidi"/>
      <w:b/>
      <w:bCs/>
      <w:i/>
      <w:iCs/>
      <w:color w:val="5B9BD5" w:themeColor="accent1"/>
      <w:sz w:val="24"/>
      <w:lang w:eastAsia="uk-UA"/>
    </w:rPr>
  </w:style>
</w:styles>
</file>

<file path=word/webSettings.xml><?xml version="1.0" encoding="utf-8"?>
<w:webSettings xmlns:r="http://schemas.openxmlformats.org/officeDocument/2006/relationships" xmlns:w="http://schemas.openxmlformats.org/wordprocessingml/2006/main">
  <w:divs>
    <w:div w:id="523253036">
      <w:bodyDiv w:val="1"/>
      <w:marLeft w:val="0"/>
      <w:marRight w:val="0"/>
      <w:marTop w:val="0"/>
      <w:marBottom w:val="0"/>
      <w:divBdr>
        <w:top w:val="none" w:sz="0" w:space="0" w:color="auto"/>
        <w:left w:val="none" w:sz="0" w:space="0" w:color="auto"/>
        <w:bottom w:val="none" w:sz="0" w:space="0" w:color="auto"/>
        <w:right w:val="none" w:sz="0" w:space="0" w:color="auto"/>
      </w:divBdr>
    </w:div>
    <w:div w:id="674065989">
      <w:bodyDiv w:val="1"/>
      <w:marLeft w:val="0"/>
      <w:marRight w:val="0"/>
      <w:marTop w:val="0"/>
      <w:marBottom w:val="0"/>
      <w:divBdr>
        <w:top w:val="none" w:sz="0" w:space="0" w:color="auto"/>
        <w:left w:val="none" w:sz="0" w:space="0" w:color="auto"/>
        <w:bottom w:val="none" w:sz="0" w:space="0" w:color="auto"/>
        <w:right w:val="none" w:sz="0" w:space="0" w:color="auto"/>
      </w:divBdr>
    </w:div>
    <w:div w:id="865754184">
      <w:bodyDiv w:val="1"/>
      <w:marLeft w:val="0"/>
      <w:marRight w:val="0"/>
      <w:marTop w:val="0"/>
      <w:marBottom w:val="0"/>
      <w:divBdr>
        <w:top w:val="none" w:sz="0" w:space="0" w:color="auto"/>
        <w:left w:val="none" w:sz="0" w:space="0" w:color="auto"/>
        <w:bottom w:val="none" w:sz="0" w:space="0" w:color="auto"/>
        <w:right w:val="none" w:sz="0" w:space="0" w:color="auto"/>
      </w:divBdr>
    </w:div>
    <w:div w:id="1376662408">
      <w:bodyDiv w:val="1"/>
      <w:marLeft w:val="0"/>
      <w:marRight w:val="0"/>
      <w:marTop w:val="0"/>
      <w:marBottom w:val="0"/>
      <w:divBdr>
        <w:top w:val="none" w:sz="0" w:space="0" w:color="auto"/>
        <w:left w:val="none" w:sz="0" w:space="0" w:color="auto"/>
        <w:bottom w:val="none" w:sz="0" w:space="0" w:color="auto"/>
        <w:right w:val="none" w:sz="0" w:space="0" w:color="auto"/>
      </w:divBdr>
    </w:div>
    <w:div w:id="18017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CEFD-8019-4FF4-B2DA-2620B4C6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17</Pages>
  <Words>3431</Words>
  <Characters>19561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Мещишена</dc:creator>
  <cp:keywords/>
  <dc:description/>
  <cp:lastModifiedBy>user</cp:lastModifiedBy>
  <cp:revision>70</cp:revision>
  <cp:lastPrinted>2023-09-07T09:12:00Z</cp:lastPrinted>
  <dcterms:created xsi:type="dcterms:W3CDTF">2019-07-24T15:44:00Z</dcterms:created>
  <dcterms:modified xsi:type="dcterms:W3CDTF">2023-09-07T09:13:00Z</dcterms:modified>
</cp:coreProperties>
</file>